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C52" w:rsidRPr="00604425" w:rsidRDefault="00A73FC3" w:rsidP="00BB0E5A">
      <w:pPr>
        <w:spacing w:after="0" w:line="240" w:lineRule="auto"/>
        <w:contextualSpacing/>
        <w:rPr>
          <w:rFonts w:ascii="Aparajita" w:hAnsi="Aparajita" w:cs="Aparajita"/>
          <w:b/>
          <w:color w:val="000000" w:themeColor="text1"/>
          <w:sz w:val="18"/>
          <w:szCs w:val="18"/>
        </w:rPr>
      </w:pPr>
      <w:r w:rsidRPr="00604425">
        <w:rPr>
          <w:rFonts w:ascii="Aparajita" w:hAnsi="Aparajita" w:cs="Aparajita"/>
          <w:b/>
          <w:color w:val="000000" w:themeColor="text1"/>
          <w:sz w:val="18"/>
          <w:szCs w:val="18"/>
        </w:rPr>
        <w:t xml:space="preserve"> </w:t>
      </w:r>
      <w:r w:rsidR="00604425" w:rsidRPr="00604425">
        <w:rPr>
          <w:rFonts w:ascii="Aparajita" w:hAnsi="Aparajita" w:cs="Aparajita"/>
          <w:b/>
          <w:color w:val="000000" w:themeColor="text1"/>
          <w:sz w:val="18"/>
          <w:szCs w:val="18"/>
        </w:rPr>
        <w:t>GÜRÜN TÜRK TE</w:t>
      </w:r>
      <w:r w:rsidR="00604425">
        <w:rPr>
          <w:rFonts w:ascii="Aparajita" w:hAnsi="Aparajita" w:cs="Aparajita"/>
          <w:b/>
          <w:color w:val="000000" w:themeColor="text1"/>
          <w:sz w:val="18"/>
          <w:szCs w:val="18"/>
        </w:rPr>
        <w:t xml:space="preserve">LEKOM ÇOK PROGRALI </w:t>
      </w:r>
      <w:proofErr w:type="gramStart"/>
      <w:r w:rsidR="00604425">
        <w:rPr>
          <w:rFonts w:ascii="Aparajita" w:hAnsi="Aparajita" w:cs="Aparajita"/>
          <w:b/>
          <w:color w:val="000000" w:themeColor="text1"/>
          <w:sz w:val="18"/>
          <w:szCs w:val="18"/>
        </w:rPr>
        <w:t xml:space="preserve">ANADOLU  </w:t>
      </w:r>
      <w:r w:rsidR="00604425" w:rsidRPr="00604425">
        <w:rPr>
          <w:rFonts w:ascii="Aparajita" w:hAnsi="Aparajita" w:cs="Aparajita"/>
          <w:b/>
          <w:color w:val="000000" w:themeColor="text1"/>
          <w:sz w:val="18"/>
          <w:szCs w:val="18"/>
        </w:rPr>
        <w:t xml:space="preserve"> </w:t>
      </w:r>
      <w:r w:rsidRPr="00604425">
        <w:rPr>
          <w:rFonts w:ascii="Aparajita" w:hAnsi="Aparajita" w:cs="Aparajita"/>
          <w:b/>
          <w:color w:val="000000" w:themeColor="text1"/>
          <w:sz w:val="18"/>
          <w:szCs w:val="18"/>
        </w:rPr>
        <w:t>L</w:t>
      </w:r>
      <w:r w:rsidRPr="00604425">
        <w:rPr>
          <w:rFonts w:ascii="Calibri" w:hAnsi="Calibri" w:cs="Calibri"/>
          <w:b/>
          <w:color w:val="000000" w:themeColor="text1"/>
          <w:sz w:val="18"/>
          <w:szCs w:val="18"/>
        </w:rPr>
        <w:t>İ</w:t>
      </w:r>
      <w:r w:rsidRPr="00604425">
        <w:rPr>
          <w:rFonts w:ascii="Aparajita" w:hAnsi="Aparajita" w:cs="Aparajita"/>
          <w:b/>
          <w:color w:val="000000" w:themeColor="text1"/>
          <w:sz w:val="18"/>
          <w:szCs w:val="18"/>
        </w:rPr>
        <w:t>SES</w:t>
      </w:r>
      <w:r w:rsidRPr="00604425">
        <w:rPr>
          <w:rFonts w:ascii="Calibri" w:hAnsi="Calibri" w:cs="Calibri"/>
          <w:b/>
          <w:color w:val="000000" w:themeColor="text1"/>
          <w:sz w:val="18"/>
          <w:szCs w:val="18"/>
        </w:rPr>
        <w:t>İ</w:t>
      </w:r>
      <w:proofErr w:type="gramEnd"/>
      <w:r w:rsidRPr="00604425">
        <w:rPr>
          <w:rFonts w:ascii="Aparajita" w:hAnsi="Aparajita" w:cs="Aparajita"/>
          <w:b/>
          <w:color w:val="000000" w:themeColor="text1"/>
          <w:sz w:val="18"/>
          <w:szCs w:val="18"/>
        </w:rPr>
        <w:t xml:space="preserve"> </w:t>
      </w:r>
    </w:p>
    <w:p w:rsidR="00A16835" w:rsidRDefault="00312261" w:rsidP="00312261">
      <w:pPr>
        <w:spacing w:after="0" w:line="240" w:lineRule="auto"/>
        <w:contextualSpacing/>
        <w:rPr>
          <w:rFonts w:ascii="Arabic Typesetting" w:hAnsi="Arabic Typesetting" w:cs="Arabic Typesetting"/>
          <w:b/>
          <w:color w:val="000000" w:themeColor="text1"/>
          <w:sz w:val="36"/>
          <w:szCs w:val="36"/>
        </w:rPr>
      </w:pPr>
      <w:r>
        <w:rPr>
          <w:noProof/>
          <w:lang w:eastAsia="tr-TR"/>
        </w:rPr>
        <w:drawing>
          <wp:inline distT="0" distB="0" distL="0" distR="0" wp14:anchorId="017311B4" wp14:editId="46972D2C">
            <wp:extent cx="1498618" cy="835025"/>
            <wp:effectExtent l="0" t="0" r="6350" b="3175"/>
            <wp:docPr id="16" name="Resim 16" descr="http://2.bp.blogspot.com/-wCluUenlIDw/U911OYvreKI/AAAAAAAAAU4/aXr98mBWLeg/s1600/cte+aslanl%C4%B1-kenarl%C4%B1+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wCluUenlIDw/U911OYvreKI/AAAAAAAAAU4/aXr98mBWLeg/s1600/cte+aslanl%C4%B1-kenarl%C4%B1+arm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4858" cy="866362"/>
                    </a:xfrm>
                    <a:prstGeom prst="rect">
                      <a:avLst/>
                    </a:prstGeom>
                    <a:noFill/>
                    <a:ln>
                      <a:noFill/>
                    </a:ln>
                  </pic:spPr>
                </pic:pic>
              </a:graphicData>
            </a:graphic>
          </wp:inline>
        </w:drawing>
      </w:r>
      <w:r>
        <w:rPr>
          <w:rFonts w:ascii="Arabic Typesetting" w:hAnsi="Arabic Typesetting" w:cs="Arabic Typesetting"/>
          <w:b/>
          <w:color w:val="000000" w:themeColor="text1"/>
          <w:sz w:val="36"/>
          <w:szCs w:val="36"/>
        </w:rPr>
        <w:t xml:space="preserve"> </w:t>
      </w:r>
      <w:r>
        <w:rPr>
          <w:noProof/>
          <w:lang w:eastAsia="tr-TR"/>
        </w:rPr>
        <w:drawing>
          <wp:inline distT="0" distB="0" distL="0" distR="0">
            <wp:extent cx="1291943" cy="818690"/>
            <wp:effectExtent l="0" t="0" r="3810" b="635"/>
            <wp:docPr id="17" name="Resim 17" descr="http://4.bp.blogspot.com/-022OTR-SEOk/VLeKycVbQVI/AAAAAAAAALY/lVEDXbFhMLM/s1600/zabit_kati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022OTR-SEOk/VLeKycVbQVI/AAAAAAAAALY/lVEDXbFhMLM/s1600/zabit_katib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98035" cy="822550"/>
                    </a:xfrm>
                    <a:prstGeom prst="rect">
                      <a:avLst/>
                    </a:prstGeom>
                    <a:noFill/>
                    <a:ln>
                      <a:noFill/>
                    </a:ln>
                  </pic:spPr>
                </pic:pic>
              </a:graphicData>
            </a:graphic>
          </wp:inline>
        </w:drawing>
      </w:r>
    </w:p>
    <w:p w:rsidR="00FC38D5" w:rsidRPr="00780657" w:rsidRDefault="00312261" w:rsidP="00604425">
      <w:pPr>
        <w:spacing w:after="0" w:line="240" w:lineRule="auto"/>
        <w:contextualSpacing/>
        <w:rPr>
          <w:rFonts w:ascii="Chiller" w:hAnsi="Chiller"/>
          <w:b/>
          <w:color w:val="000000" w:themeColor="text1"/>
          <w:sz w:val="44"/>
          <w:szCs w:val="44"/>
        </w:rPr>
      </w:pPr>
      <w:proofErr w:type="gramStart"/>
      <w:r>
        <w:rPr>
          <w:rFonts w:ascii="Arabic Typesetting" w:hAnsi="Arabic Typesetting" w:cs="Arabic Typesetting"/>
          <w:b/>
          <w:color w:val="000000" w:themeColor="text1"/>
          <w:sz w:val="44"/>
          <w:szCs w:val="44"/>
          <w:highlight w:val="lightGray"/>
        </w:rPr>
        <w:t>…………</w:t>
      </w:r>
      <w:proofErr w:type="gramEnd"/>
      <w:r w:rsidRPr="00312261">
        <w:rPr>
          <w:rFonts w:ascii="Arabic Typesetting" w:hAnsi="Arabic Typesetting" w:cs="Arabic Typesetting"/>
          <w:b/>
          <w:color w:val="000000" w:themeColor="text1"/>
          <w:sz w:val="44"/>
          <w:szCs w:val="44"/>
          <w:highlight w:val="lightGray"/>
        </w:rPr>
        <w:t>A</w:t>
      </w:r>
      <w:r>
        <w:rPr>
          <w:rFonts w:ascii="Arabic Typesetting" w:hAnsi="Arabic Typesetting" w:cs="Arabic Typesetting"/>
          <w:b/>
          <w:color w:val="000000" w:themeColor="text1"/>
          <w:sz w:val="44"/>
          <w:szCs w:val="44"/>
          <w:highlight w:val="lightGray"/>
        </w:rPr>
        <w:t xml:space="preserve"> </w:t>
      </w:r>
      <w:r w:rsidRPr="00312261">
        <w:rPr>
          <w:rFonts w:ascii="Arabic Typesetting" w:hAnsi="Arabic Typesetting" w:cs="Arabic Typesetting"/>
          <w:b/>
          <w:color w:val="000000" w:themeColor="text1"/>
          <w:sz w:val="44"/>
          <w:szCs w:val="44"/>
          <w:highlight w:val="lightGray"/>
        </w:rPr>
        <w:t>D</w:t>
      </w:r>
      <w:r>
        <w:rPr>
          <w:rFonts w:ascii="Arabic Typesetting" w:hAnsi="Arabic Typesetting" w:cs="Arabic Typesetting"/>
          <w:b/>
          <w:color w:val="000000" w:themeColor="text1"/>
          <w:sz w:val="44"/>
          <w:szCs w:val="44"/>
          <w:highlight w:val="lightGray"/>
        </w:rPr>
        <w:t xml:space="preserve"> </w:t>
      </w:r>
      <w:r w:rsidRPr="00312261">
        <w:rPr>
          <w:rFonts w:ascii="Arabic Typesetting" w:hAnsi="Arabic Typesetting" w:cs="Arabic Typesetting"/>
          <w:b/>
          <w:color w:val="000000" w:themeColor="text1"/>
          <w:sz w:val="44"/>
          <w:szCs w:val="44"/>
          <w:highlight w:val="lightGray"/>
        </w:rPr>
        <w:t>A</w:t>
      </w:r>
      <w:r>
        <w:rPr>
          <w:rFonts w:ascii="Arabic Typesetting" w:hAnsi="Arabic Typesetting" w:cs="Arabic Typesetting"/>
          <w:b/>
          <w:color w:val="000000" w:themeColor="text1"/>
          <w:sz w:val="44"/>
          <w:szCs w:val="44"/>
          <w:highlight w:val="lightGray"/>
        </w:rPr>
        <w:t xml:space="preserve"> </w:t>
      </w:r>
      <w:r w:rsidRPr="00312261">
        <w:rPr>
          <w:rFonts w:ascii="Arabic Typesetting" w:hAnsi="Arabic Typesetting" w:cs="Arabic Typesetting"/>
          <w:b/>
          <w:color w:val="000000" w:themeColor="text1"/>
          <w:sz w:val="44"/>
          <w:szCs w:val="44"/>
          <w:highlight w:val="lightGray"/>
        </w:rPr>
        <w:t>L</w:t>
      </w:r>
      <w:r>
        <w:rPr>
          <w:rFonts w:ascii="Arabic Typesetting" w:hAnsi="Arabic Typesetting" w:cs="Arabic Typesetting"/>
          <w:b/>
          <w:color w:val="000000" w:themeColor="text1"/>
          <w:sz w:val="44"/>
          <w:szCs w:val="44"/>
          <w:highlight w:val="lightGray"/>
        </w:rPr>
        <w:t xml:space="preserve"> </w:t>
      </w:r>
      <w:r w:rsidRPr="00312261">
        <w:rPr>
          <w:rFonts w:ascii="Arabic Typesetting" w:hAnsi="Arabic Typesetting" w:cs="Arabic Typesetting"/>
          <w:b/>
          <w:color w:val="000000" w:themeColor="text1"/>
          <w:sz w:val="44"/>
          <w:szCs w:val="44"/>
          <w:highlight w:val="lightGray"/>
        </w:rPr>
        <w:t>E</w:t>
      </w:r>
      <w:r>
        <w:rPr>
          <w:rFonts w:ascii="Arabic Typesetting" w:hAnsi="Arabic Typesetting" w:cs="Arabic Typesetting"/>
          <w:b/>
          <w:color w:val="000000" w:themeColor="text1"/>
          <w:sz w:val="44"/>
          <w:szCs w:val="44"/>
          <w:highlight w:val="lightGray"/>
        </w:rPr>
        <w:t xml:space="preserve"> </w:t>
      </w:r>
      <w:r w:rsidRPr="00312261">
        <w:rPr>
          <w:rFonts w:ascii="Arabic Typesetting" w:hAnsi="Arabic Typesetting" w:cs="Arabic Typesetting"/>
          <w:b/>
          <w:color w:val="000000" w:themeColor="text1"/>
          <w:sz w:val="44"/>
          <w:szCs w:val="44"/>
          <w:highlight w:val="lightGray"/>
        </w:rPr>
        <w:t>T</w:t>
      </w:r>
      <w:r>
        <w:rPr>
          <w:rFonts w:ascii="Arabic Typesetting" w:hAnsi="Arabic Typesetting" w:cs="Arabic Typesetting"/>
          <w:b/>
          <w:color w:val="000000" w:themeColor="text1"/>
          <w:sz w:val="44"/>
          <w:szCs w:val="44"/>
          <w:highlight w:val="lightGray"/>
        </w:rPr>
        <w:t xml:space="preserve">  </w:t>
      </w:r>
      <w:r w:rsidRPr="00312261">
        <w:rPr>
          <w:rFonts w:ascii="Arabic Typesetting" w:hAnsi="Arabic Typesetting" w:cs="Arabic Typesetting"/>
          <w:b/>
          <w:color w:val="000000" w:themeColor="text1"/>
          <w:sz w:val="44"/>
          <w:szCs w:val="44"/>
          <w:highlight w:val="lightGray"/>
        </w:rPr>
        <w:t xml:space="preserve"> A</w:t>
      </w:r>
      <w:r>
        <w:rPr>
          <w:rFonts w:ascii="Arabic Typesetting" w:hAnsi="Arabic Typesetting" w:cs="Arabic Typesetting"/>
          <w:b/>
          <w:color w:val="000000" w:themeColor="text1"/>
          <w:sz w:val="44"/>
          <w:szCs w:val="44"/>
          <w:highlight w:val="lightGray"/>
        </w:rPr>
        <w:t xml:space="preserve"> </w:t>
      </w:r>
      <w:r w:rsidRPr="00312261">
        <w:rPr>
          <w:rFonts w:ascii="Arabic Typesetting" w:hAnsi="Arabic Typesetting" w:cs="Arabic Typesetting"/>
          <w:b/>
          <w:color w:val="000000" w:themeColor="text1"/>
          <w:sz w:val="44"/>
          <w:szCs w:val="44"/>
          <w:highlight w:val="lightGray"/>
        </w:rPr>
        <w:t>L</w:t>
      </w:r>
      <w:r>
        <w:rPr>
          <w:rFonts w:ascii="Arabic Typesetting" w:hAnsi="Arabic Typesetting" w:cs="Arabic Typesetting"/>
          <w:b/>
          <w:color w:val="000000" w:themeColor="text1"/>
          <w:sz w:val="44"/>
          <w:szCs w:val="44"/>
          <w:highlight w:val="lightGray"/>
        </w:rPr>
        <w:t xml:space="preserve"> </w:t>
      </w:r>
      <w:r w:rsidRPr="00312261">
        <w:rPr>
          <w:rFonts w:ascii="Arabic Typesetting" w:hAnsi="Arabic Typesetting" w:cs="Arabic Typesetting"/>
          <w:b/>
          <w:color w:val="000000" w:themeColor="text1"/>
          <w:sz w:val="44"/>
          <w:szCs w:val="44"/>
          <w:highlight w:val="lightGray"/>
        </w:rPr>
        <w:t>A</w:t>
      </w:r>
      <w:r>
        <w:rPr>
          <w:rFonts w:ascii="Arabic Typesetting" w:hAnsi="Arabic Typesetting" w:cs="Arabic Typesetting"/>
          <w:b/>
          <w:color w:val="000000" w:themeColor="text1"/>
          <w:sz w:val="44"/>
          <w:szCs w:val="44"/>
          <w:highlight w:val="lightGray"/>
        </w:rPr>
        <w:t xml:space="preserve"> </w:t>
      </w:r>
      <w:r w:rsidRPr="00312261">
        <w:rPr>
          <w:rFonts w:ascii="Arabic Typesetting" w:hAnsi="Arabic Typesetting" w:cs="Arabic Typesetting"/>
          <w:b/>
          <w:color w:val="000000" w:themeColor="text1"/>
          <w:sz w:val="44"/>
          <w:szCs w:val="44"/>
          <w:highlight w:val="lightGray"/>
        </w:rPr>
        <w:t>N I…</w:t>
      </w:r>
    </w:p>
    <w:p w:rsidR="00B05166" w:rsidRPr="00FC38D5" w:rsidRDefault="00B05166" w:rsidP="00FC38D5">
      <w:pPr>
        <w:spacing w:after="0" w:line="240" w:lineRule="auto"/>
        <w:ind w:firstLine="708"/>
        <w:contextualSpacing/>
        <w:jc w:val="both"/>
        <w:rPr>
          <w:i/>
          <w:color w:val="000000" w:themeColor="text1"/>
          <w:sz w:val="24"/>
          <w:szCs w:val="24"/>
        </w:rPr>
      </w:pPr>
      <w:r w:rsidRPr="00FC38D5">
        <w:rPr>
          <w:i/>
          <w:color w:val="000000" w:themeColor="text1"/>
          <w:sz w:val="24"/>
          <w:szCs w:val="24"/>
        </w:rPr>
        <w:t>Sevgili Öğrenciler, Değerli Veliler;</w:t>
      </w:r>
    </w:p>
    <w:p w:rsidR="00E274B2" w:rsidRPr="00FC38D5" w:rsidRDefault="00B05166" w:rsidP="00FC38D5">
      <w:pPr>
        <w:spacing w:after="0" w:line="240" w:lineRule="auto"/>
        <w:ind w:firstLine="708"/>
        <w:contextualSpacing/>
        <w:jc w:val="both"/>
        <w:rPr>
          <w:i/>
          <w:color w:val="000000" w:themeColor="text1"/>
          <w:sz w:val="24"/>
          <w:szCs w:val="24"/>
        </w:rPr>
      </w:pPr>
      <w:r w:rsidRPr="00FC38D5">
        <w:rPr>
          <w:i/>
          <w:sz w:val="24"/>
          <w:szCs w:val="24"/>
        </w:rPr>
        <w:t xml:space="preserve">Alan seçimi, geleceğimizin teminatı gençlerimizin, öğrenim hayatlarında önemli bir dönüm noktasıdır. </w:t>
      </w:r>
      <w:r w:rsidR="00082DCC" w:rsidRPr="00FC38D5">
        <w:rPr>
          <w:i/>
          <w:sz w:val="24"/>
          <w:szCs w:val="24"/>
        </w:rPr>
        <w:t>Y</w:t>
      </w:r>
      <w:r w:rsidRPr="00FC38D5">
        <w:rPr>
          <w:i/>
          <w:sz w:val="24"/>
          <w:szCs w:val="24"/>
        </w:rPr>
        <w:t>apılacak doğru tercih</w:t>
      </w:r>
      <w:r w:rsidR="00082DCC" w:rsidRPr="00FC38D5">
        <w:rPr>
          <w:i/>
          <w:sz w:val="24"/>
          <w:szCs w:val="24"/>
        </w:rPr>
        <w:t xml:space="preserve"> ise</w:t>
      </w:r>
      <w:r w:rsidRPr="00FC38D5">
        <w:rPr>
          <w:i/>
          <w:sz w:val="24"/>
          <w:szCs w:val="24"/>
        </w:rPr>
        <w:t xml:space="preserve"> </w:t>
      </w:r>
      <w:r w:rsidR="00082DCC" w:rsidRPr="00FC38D5">
        <w:rPr>
          <w:i/>
          <w:sz w:val="24"/>
          <w:szCs w:val="24"/>
        </w:rPr>
        <w:t xml:space="preserve">kurtarılmış bir hayat demektir. Bu broşür okulumuzda </w:t>
      </w:r>
      <w:r w:rsidR="00604425">
        <w:rPr>
          <w:i/>
          <w:color w:val="000000" w:themeColor="text1"/>
          <w:sz w:val="24"/>
          <w:szCs w:val="24"/>
        </w:rPr>
        <w:t>2015-2016</w:t>
      </w:r>
      <w:r w:rsidR="006F32DB" w:rsidRPr="00FC38D5">
        <w:rPr>
          <w:i/>
          <w:color w:val="000000" w:themeColor="text1"/>
          <w:sz w:val="24"/>
          <w:szCs w:val="24"/>
        </w:rPr>
        <w:t xml:space="preserve"> eğitim öğretim yılında açıl</w:t>
      </w:r>
      <w:r w:rsidR="00082DCC" w:rsidRPr="00FC38D5">
        <w:rPr>
          <w:i/>
          <w:color w:val="000000" w:themeColor="text1"/>
          <w:sz w:val="24"/>
          <w:szCs w:val="24"/>
        </w:rPr>
        <w:t>an ve halen eğitim-öğretimine devam eden Adalet Alanını kısaca tanıtmak için hazırlanmıştır.</w:t>
      </w:r>
    </w:p>
    <w:p w:rsidR="00082DCC" w:rsidRPr="00FC38D5" w:rsidRDefault="00EB6C52" w:rsidP="00EB6C52">
      <w:pPr>
        <w:spacing w:after="0" w:line="240" w:lineRule="auto"/>
        <w:contextualSpacing/>
        <w:rPr>
          <w:i/>
          <w:color w:val="000000" w:themeColor="text1"/>
          <w:sz w:val="24"/>
          <w:szCs w:val="24"/>
        </w:rPr>
      </w:pPr>
      <w:r w:rsidRPr="00FC38D5">
        <w:rPr>
          <w:rFonts w:eastAsia="Times New Roman" w:cs="Arial"/>
          <w:noProof/>
          <w:color w:val="000000"/>
          <w:sz w:val="24"/>
          <w:szCs w:val="24"/>
          <w:lang w:eastAsia="tr-TR"/>
        </w:rPr>
        <w:t xml:space="preserve"> </w:t>
      </w:r>
      <w:r w:rsidRPr="00FC38D5">
        <w:rPr>
          <w:rFonts w:eastAsia="Times New Roman" w:cs="Arial"/>
          <w:noProof/>
          <w:color w:val="000000"/>
          <w:sz w:val="24"/>
          <w:szCs w:val="24"/>
          <w:lang w:eastAsia="tr-TR"/>
        </w:rPr>
        <w:drawing>
          <wp:inline distT="0" distB="0" distL="0" distR="0" wp14:anchorId="026D3575" wp14:editId="32A8721E">
            <wp:extent cx="952500" cy="952500"/>
            <wp:effectExtent l="0" t="0" r="0" b="0"/>
            <wp:docPr id="5" name="Resim 5" descr="http://metefankara.meb.gov.tr/1_okullarimiz_ve_alanlar/Dallar/02_adaletGB/imagesCARWLJ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tefankara.meb.gov.tr/1_okullarimiz_ve_alanlar/Dallar/02_adaletGB/imagesCARWLJS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FC38D5">
        <w:rPr>
          <w:rFonts w:eastAsia="Times New Roman" w:cs="Arial"/>
          <w:noProof/>
          <w:color w:val="000000"/>
          <w:sz w:val="24"/>
          <w:szCs w:val="24"/>
          <w:lang w:eastAsia="tr-TR"/>
        </w:rPr>
        <w:t xml:space="preserve">                    </w:t>
      </w:r>
      <w:r w:rsidRPr="00FC38D5">
        <w:rPr>
          <w:noProof/>
          <w:sz w:val="24"/>
          <w:szCs w:val="24"/>
          <w:lang w:eastAsia="tr-TR"/>
        </w:rPr>
        <w:drawing>
          <wp:inline distT="0" distB="0" distL="0" distR="0" wp14:anchorId="68626B8C" wp14:editId="22C4BE7D">
            <wp:extent cx="990600" cy="9906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dur_yrd1\İdare ortak\ORTAK BELGELER\LOGOLAR\logo5.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90600" cy="990600"/>
                    </a:xfrm>
                    <a:prstGeom prst="rect">
                      <a:avLst/>
                    </a:prstGeom>
                    <a:noFill/>
                    <a:ln>
                      <a:noFill/>
                    </a:ln>
                  </pic:spPr>
                </pic:pic>
              </a:graphicData>
            </a:graphic>
          </wp:inline>
        </w:drawing>
      </w:r>
    </w:p>
    <w:p w:rsidR="00A16835" w:rsidRPr="00FC38D5" w:rsidRDefault="00472F5F" w:rsidP="00E274B2">
      <w:pPr>
        <w:spacing w:after="0" w:line="240" w:lineRule="auto"/>
        <w:contextualSpacing/>
        <w:jc w:val="both"/>
        <w:rPr>
          <w:color w:val="000000" w:themeColor="text1"/>
          <w:sz w:val="24"/>
          <w:szCs w:val="24"/>
        </w:rPr>
      </w:pPr>
      <w:r w:rsidRPr="00FC38D5">
        <w:rPr>
          <w:noProof/>
          <w:sz w:val="24"/>
          <w:szCs w:val="24"/>
          <w:lang w:eastAsia="tr-TR"/>
        </w:rPr>
        <w:t xml:space="preserve"> </w:t>
      </w:r>
      <w:r w:rsidR="00082DCC" w:rsidRPr="00FC38D5">
        <w:rPr>
          <w:noProof/>
          <w:sz w:val="24"/>
          <w:szCs w:val="24"/>
          <w:lang w:eastAsia="tr-TR"/>
        </w:rPr>
        <w:t xml:space="preserve">  </w:t>
      </w:r>
    </w:p>
    <w:p w:rsidR="00A16835" w:rsidRPr="00FC38D5" w:rsidRDefault="00A16835" w:rsidP="00E274B2">
      <w:pPr>
        <w:spacing w:after="0" w:line="240" w:lineRule="auto"/>
        <w:contextualSpacing/>
        <w:jc w:val="both"/>
        <w:rPr>
          <w:rFonts w:eastAsia="Times New Roman" w:cs="Aharoni"/>
          <w:color w:val="000000" w:themeColor="text1"/>
          <w:sz w:val="24"/>
          <w:szCs w:val="24"/>
          <w:lang w:eastAsia="tr-TR"/>
        </w:rPr>
      </w:pPr>
      <w:r w:rsidRPr="00FC38D5">
        <w:rPr>
          <w:rFonts w:eastAsia="Times New Roman" w:cs="Aharoni"/>
          <w:color w:val="000000" w:themeColor="text1"/>
          <w:sz w:val="24"/>
          <w:szCs w:val="24"/>
          <w:lang w:eastAsia="tr-TR"/>
        </w:rPr>
        <w:t>Adalet alanı, dünyada insan hakları gelişimine paralel olarak son yıllarda ülkemizde de hızlı bir değişim süreci içerisine girmiştir. Bu alanda yetişmiş nitelikli iş gücüne ihtiyaç gün geçtikçe artmaktadır. Değişim süreci ve artan iş gücü ihtiyacı, alanda faaliyet gösteren çalışanların bilgi ve becerilerini artır</w:t>
      </w:r>
      <w:r w:rsidR="00604425">
        <w:rPr>
          <w:rFonts w:eastAsia="Times New Roman" w:cs="Aharoni"/>
          <w:color w:val="000000" w:themeColor="text1"/>
          <w:sz w:val="24"/>
          <w:szCs w:val="24"/>
          <w:lang w:eastAsia="tr-TR"/>
        </w:rPr>
        <w:t xml:space="preserve">arak kendilerini yenilemelerini </w:t>
      </w:r>
      <w:r w:rsidRPr="00FC38D5">
        <w:rPr>
          <w:rFonts w:eastAsia="Times New Roman" w:cs="Aharoni"/>
          <w:color w:val="000000" w:themeColor="text1"/>
          <w:sz w:val="24"/>
          <w:szCs w:val="24"/>
          <w:lang w:eastAsia="tr-TR"/>
        </w:rPr>
        <w:t>gerektirmektedir. </w:t>
      </w:r>
      <w:r w:rsidRPr="00FC38D5">
        <w:rPr>
          <w:rFonts w:eastAsia="Times New Roman" w:cs="Aharoni"/>
          <w:color w:val="000000" w:themeColor="text1"/>
          <w:sz w:val="24"/>
          <w:szCs w:val="24"/>
          <w:lang w:eastAsia="tr-TR"/>
        </w:rPr>
        <w:br/>
        <w:t>Adalet alanında; cezai ve hukukî adalet uygulamalarında yer alan meslek elemanlarını sektörün ihtiyaçları, bilimsel ve teknolojik gelişmeler doğrultusunda gerekli olan mesleki yeterlikleri kazanmış nitelikli kişiler olarak yetiştirmek amaçlanmaktadır.</w:t>
      </w:r>
    </w:p>
    <w:p w:rsidR="00472F5F" w:rsidRPr="00FC38D5" w:rsidRDefault="003963CF" w:rsidP="00E274B2">
      <w:pPr>
        <w:spacing w:after="0" w:line="240" w:lineRule="auto"/>
        <w:contextualSpacing/>
        <w:jc w:val="both"/>
        <w:rPr>
          <w:rFonts w:eastAsia="Times New Roman" w:cs="Aharoni"/>
          <w:color w:val="000000" w:themeColor="text1"/>
          <w:sz w:val="24"/>
          <w:szCs w:val="24"/>
          <w:lang w:eastAsia="tr-TR"/>
        </w:rPr>
      </w:pPr>
      <w:r w:rsidRPr="00FC38D5">
        <w:rPr>
          <w:rFonts w:eastAsia="Times New Roman" w:cs="Aharoni"/>
          <w:noProof/>
          <w:color w:val="000000" w:themeColor="text1"/>
          <w:sz w:val="24"/>
          <w:szCs w:val="24"/>
          <w:lang w:eastAsia="tr-TR"/>
        </w:rPr>
        <w:lastRenderedPageBreak/>
        <w:drawing>
          <wp:inline distT="0" distB="0" distL="0" distR="0" wp14:anchorId="69FA7590" wp14:editId="487CF5E5">
            <wp:extent cx="3027871" cy="1380227"/>
            <wp:effectExtent l="0" t="0" r="1270" b="0"/>
            <wp:docPr id="9218" name="Picture 2" descr="C:\Users\pc\Desktop\adalet alan tanıtımı\Screenshot_2016-03-04-20-15-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pc\Desktop\adalet alan tanıtımı\Screenshot_2016-03-04-20-15-5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2846" cy="1382495"/>
                    </a:xfrm>
                    <a:prstGeom prst="rect">
                      <a:avLst/>
                    </a:prstGeom>
                    <a:noFill/>
                    <a:extLst/>
                  </pic:spPr>
                </pic:pic>
              </a:graphicData>
            </a:graphic>
          </wp:inline>
        </w:drawing>
      </w:r>
    </w:p>
    <w:p w:rsidR="00A16835" w:rsidRPr="00FC38D5" w:rsidRDefault="00A16835" w:rsidP="00E274B2">
      <w:pPr>
        <w:spacing w:after="0" w:line="240" w:lineRule="auto"/>
        <w:contextualSpacing/>
        <w:jc w:val="both"/>
        <w:rPr>
          <w:rFonts w:eastAsia="Times New Roman" w:cs="Aharoni"/>
          <w:color w:val="000000" w:themeColor="text1"/>
          <w:sz w:val="24"/>
          <w:szCs w:val="24"/>
          <w:lang w:eastAsia="tr-TR"/>
        </w:rPr>
      </w:pPr>
      <w:r w:rsidRPr="00FC38D5">
        <w:rPr>
          <w:rFonts w:eastAsia="Times New Roman" w:cs="Aharoni"/>
          <w:b/>
          <w:bCs/>
          <w:color w:val="000000" w:themeColor="text1"/>
          <w:sz w:val="24"/>
          <w:szCs w:val="24"/>
          <w:lang w:eastAsia="tr-TR"/>
        </w:rPr>
        <w:t>ALANIN AMACI:</w:t>
      </w:r>
    </w:p>
    <w:p w:rsidR="00082DCC" w:rsidRPr="00FC38D5" w:rsidRDefault="00A16835" w:rsidP="00E274B2">
      <w:pPr>
        <w:spacing w:after="0" w:line="240" w:lineRule="auto"/>
        <w:contextualSpacing/>
        <w:jc w:val="both"/>
        <w:rPr>
          <w:color w:val="000000" w:themeColor="text1"/>
          <w:sz w:val="24"/>
          <w:szCs w:val="24"/>
          <w:shd w:val="clear" w:color="auto" w:fill="FFFFFF"/>
        </w:rPr>
      </w:pPr>
      <w:r w:rsidRPr="00FC38D5">
        <w:rPr>
          <w:color w:val="000000" w:themeColor="text1"/>
          <w:sz w:val="24"/>
          <w:szCs w:val="24"/>
          <w:shd w:val="clear" w:color="auto" w:fill="FFFFFF"/>
        </w:rPr>
        <w:t>Adalet</w:t>
      </w:r>
      <w:r w:rsidRPr="00FC38D5">
        <w:rPr>
          <w:rStyle w:val="apple-converted-space"/>
          <w:color w:val="000000" w:themeColor="text1"/>
          <w:sz w:val="24"/>
          <w:szCs w:val="24"/>
          <w:shd w:val="clear" w:color="auto" w:fill="FFFFFF"/>
        </w:rPr>
        <w:t> </w:t>
      </w:r>
      <w:r w:rsidRPr="00FC38D5">
        <w:rPr>
          <w:b/>
          <w:bCs/>
          <w:color w:val="000000" w:themeColor="text1"/>
          <w:sz w:val="24"/>
          <w:szCs w:val="24"/>
        </w:rPr>
        <w:t>programının</w:t>
      </w:r>
      <w:r w:rsidRPr="00FC38D5">
        <w:rPr>
          <w:rStyle w:val="apple-converted-space"/>
          <w:color w:val="000000" w:themeColor="text1"/>
          <w:sz w:val="24"/>
          <w:szCs w:val="24"/>
          <w:shd w:val="clear" w:color="auto" w:fill="FFFFFF"/>
        </w:rPr>
        <w:t> </w:t>
      </w:r>
      <w:r w:rsidRPr="00FC38D5">
        <w:rPr>
          <w:color w:val="000000" w:themeColor="text1"/>
          <w:sz w:val="24"/>
          <w:szCs w:val="24"/>
          <w:shd w:val="clear" w:color="auto" w:fill="FFFFFF"/>
        </w:rPr>
        <w:t xml:space="preserve">amacı </w:t>
      </w:r>
      <w:r w:rsidR="001414D6" w:rsidRPr="00FC38D5">
        <w:rPr>
          <w:color w:val="000000" w:themeColor="text1"/>
          <w:sz w:val="24"/>
          <w:szCs w:val="24"/>
          <w:shd w:val="clear" w:color="auto" w:fill="FFFFFF"/>
        </w:rPr>
        <w:t xml:space="preserve">Hâkim </w:t>
      </w:r>
      <w:r w:rsidRPr="00FC38D5">
        <w:rPr>
          <w:color w:val="000000" w:themeColor="text1"/>
          <w:sz w:val="24"/>
          <w:szCs w:val="24"/>
          <w:shd w:val="clear" w:color="auto" w:fill="FFFFFF"/>
        </w:rPr>
        <w:t xml:space="preserve">ve </w:t>
      </w:r>
      <w:r w:rsidR="001414D6" w:rsidRPr="00FC38D5">
        <w:rPr>
          <w:color w:val="000000" w:themeColor="text1"/>
          <w:sz w:val="24"/>
          <w:szCs w:val="24"/>
          <w:shd w:val="clear" w:color="auto" w:fill="FFFFFF"/>
        </w:rPr>
        <w:t xml:space="preserve">Savcılara </w:t>
      </w:r>
      <w:r w:rsidRPr="00FC38D5">
        <w:rPr>
          <w:color w:val="000000" w:themeColor="text1"/>
          <w:sz w:val="24"/>
          <w:szCs w:val="24"/>
          <w:shd w:val="clear" w:color="auto" w:fill="FFFFFF"/>
        </w:rPr>
        <w:t>yardımcı elemanlar yetiştirmektir. Mezunlar, mahkemelerin yazı işleri müdürlüğü veya yardımcılığı; icra memurluğu veya yardımcılığı görevlerine atanmaktadırlar. Ayrıca infaz kurumlarında müdürlüğe kadar yükselebilen görevlere getirilebilirler. Yüksekokul mezunları resmi veya özel bankalarda, çeşitli kamu ve iktisadi kuruluşlarında, özel iktisadi işletmelerde oldukça kolay iş bulabilmektedirler.</w:t>
      </w:r>
    </w:p>
    <w:p w:rsidR="00A16835" w:rsidRPr="00FC38D5" w:rsidRDefault="00A16835" w:rsidP="00E274B2">
      <w:pPr>
        <w:spacing w:after="0" w:line="240" w:lineRule="auto"/>
        <w:contextualSpacing/>
        <w:jc w:val="both"/>
        <w:rPr>
          <w:rFonts w:eastAsia="Times New Roman" w:cs="Arial"/>
          <w:b/>
          <w:bCs/>
          <w:color w:val="000000" w:themeColor="text1"/>
          <w:sz w:val="24"/>
          <w:szCs w:val="24"/>
          <w:lang w:eastAsia="tr-TR"/>
        </w:rPr>
      </w:pPr>
      <w:r w:rsidRPr="00FC38D5">
        <w:rPr>
          <w:rFonts w:eastAsia="Times New Roman" w:cs="Arial"/>
          <w:b/>
          <w:bCs/>
          <w:color w:val="000000" w:themeColor="text1"/>
          <w:sz w:val="24"/>
          <w:szCs w:val="24"/>
          <w:lang w:eastAsia="tr-TR"/>
        </w:rPr>
        <w:t>BU ALANDAKİ MESLEKLER:</w:t>
      </w:r>
    </w:p>
    <w:p w:rsidR="00E274B2" w:rsidRPr="00FC38D5" w:rsidRDefault="00A16835" w:rsidP="00E274B2">
      <w:pPr>
        <w:spacing w:after="0" w:line="240" w:lineRule="auto"/>
        <w:contextualSpacing/>
        <w:jc w:val="both"/>
        <w:rPr>
          <w:rFonts w:eastAsia="Times New Roman" w:cs="Arial"/>
          <w:color w:val="000000" w:themeColor="text1"/>
          <w:sz w:val="24"/>
          <w:szCs w:val="24"/>
          <w:lang w:eastAsia="tr-TR"/>
        </w:rPr>
      </w:pPr>
      <w:r w:rsidRPr="00FC38D5">
        <w:rPr>
          <w:rFonts w:eastAsia="Times New Roman" w:cs="Arial"/>
          <w:color w:val="000000" w:themeColor="text1"/>
          <w:sz w:val="24"/>
          <w:szCs w:val="24"/>
          <w:lang w:eastAsia="tr-TR"/>
        </w:rPr>
        <w:t> 1.Zabıt Kâtipliği,</w:t>
      </w:r>
      <w:r w:rsidR="00604425">
        <w:rPr>
          <w:rFonts w:eastAsia="Times New Roman" w:cs="Arial"/>
          <w:color w:val="000000" w:themeColor="text1"/>
          <w:sz w:val="24"/>
          <w:szCs w:val="24"/>
          <w:lang w:eastAsia="tr-TR"/>
        </w:rPr>
        <w:t xml:space="preserve">  </w:t>
      </w:r>
      <w:r w:rsidRPr="00FC38D5">
        <w:rPr>
          <w:rFonts w:eastAsia="Times New Roman" w:cs="Arial"/>
          <w:color w:val="000000" w:themeColor="text1"/>
          <w:sz w:val="24"/>
          <w:szCs w:val="24"/>
          <w:lang w:eastAsia="tr-TR"/>
        </w:rPr>
        <w:t>2.İnfaz ve Koruma Memurluğu</w:t>
      </w:r>
    </w:p>
    <w:p w:rsidR="003963CF" w:rsidRPr="00FC38D5" w:rsidRDefault="00E274B2" w:rsidP="00E274B2">
      <w:pPr>
        <w:spacing w:after="0" w:line="240" w:lineRule="auto"/>
        <w:contextualSpacing/>
        <w:jc w:val="both"/>
        <w:rPr>
          <w:rFonts w:eastAsia="Times New Roman" w:cs="Arial"/>
          <w:b/>
          <w:bCs/>
          <w:color w:val="000000"/>
          <w:sz w:val="24"/>
          <w:szCs w:val="24"/>
          <w:lang w:eastAsia="tr-TR"/>
        </w:rPr>
      </w:pPr>
      <w:r w:rsidRPr="00FC38D5">
        <w:rPr>
          <w:rFonts w:eastAsia="Times New Roman" w:cs="Arial"/>
          <w:b/>
          <w:bCs/>
          <w:color w:val="000000"/>
          <w:sz w:val="24"/>
          <w:szCs w:val="24"/>
          <w:lang w:eastAsia="tr-TR"/>
        </w:rPr>
        <w:t>ZABIT KÂTİPLİĞİ</w:t>
      </w:r>
    </w:p>
    <w:p w:rsidR="00780657" w:rsidRPr="00FC38D5" w:rsidRDefault="00780657" w:rsidP="00E274B2">
      <w:pPr>
        <w:spacing w:after="0" w:line="240" w:lineRule="auto"/>
        <w:contextualSpacing/>
        <w:jc w:val="both"/>
        <w:rPr>
          <w:rFonts w:eastAsia="Times New Roman" w:cs="Arial"/>
          <w:color w:val="000000" w:themeColor="text1"/>
          <w:sz w:val="24"/>
          <w:szCs w:val="24"/>
          <w:lang w:eastAsia="tr-TR"/>
        </w:rPr>
      </w:pPr>
      <w:r w:rsidRPr="00FC38D5">
        <w:rPr>
          <w:noProof/>
          <w:sz w:val="24"/>
          <w:szCs w:val="24"/>
          <w:lang w:eastAsia="tr-TR"/>
        </w:rPr>
        <w:drawing>
          <wp:inline distT="0" distB="0" distL="0" distR="0">
            <wp:extent cx="2993366" cy="1224951"/>
            <wp:effectExtent l="0" t="0" r="0" b="0"/>
            <wp:docPr id="11" name="Resim 11" descr="http://ww1.emu.edu.tr/emu_v1/media/assets/images/programs/justice-program-adalet-progr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1.emu.edu.tr/emu_v1/media/assets/images/programs/justice-program-adalet-program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3779" cy="1233304"/>
                    </a:xfrm>
                    <a:prstGeom prst="rect">
                      <a:avLst/>
                    </a:prstGeom>
                    <a:noFill/>
                    <a:ln>
                      <a:noFill/>
                    </a:ln>
                  </pic:spPr>
                </pic:pic>
              </a:graphicData>
            </a:graphic>
          </wp:inline>
        </w:drawing>
      </w:r>
    </w:p>
    <w:p w:rsidR="00E274B2" w:rsidRDefault="00472F5F" w:rsidP="00E274B2">
      <w:pPr>
        <w:spacing w:after="0" w:line="240" w:lineRule="auto"/>
        <w:contextualSpacing/>
        <w:jc w:val="both"/>
        <w:rPr>
          <w:rFonts w:eastAsia="Times New Roman" w:cs="Aharoni"/>
          <w:color w:val="000000" w:themeColor="text1"/>
          <w:sz w:val="24"/>
          <w:szCs w:val="24"/>
          <w:lang w:eastAsia="tr-TR"/>
        </w:rPr>
      </w:pPr>
      <w:r w:rsidRPr="00FC38D5">
        <w:rPr>
          <w:rFonts w:eastAsia="Times New Roman" w:cs="Aharoni"/>
          <w:color w:val="000000" w:themeColor="text1"/>
          <w:sz w:val="24"/>
          <w:szCs w:val="24"/>
          <w:lang w:eastAsia="tr-TR"/>
        </w:rPr>
        <w:t>Zabıt kâtibi; Adalet Bakanlığı merkez teşkilatı, adli ve idari yargı cumhuriyet başsavcılıkları ile ilk derece mahkemeleri, bölge mahkemeleri ile yüksek mahkemelerde ilgili mahkeme başkanı, hâkim veya savcının onayı ile yazı işleri müdürünün yaptığı iş bölümü çerçevesinde, kalem hizmetlerini yürüten, yaptığı işlemler nedeniyle amirlerine karşı sorumlu olan nitelikli kişidir.</w:t>
      </w:r>
    </w:p>
    <w:p w:rsidR="00604425" w:rsidRPr="00FC38D5" w:rsidRDefault="00604425" w:rsidP="00E274B2">
      <w:pPr>
        <w:spacing w:after="0" w:line="240" w:lineRule="auto"/>
        <w:contextualSpacing/>
        <w:jc w:val="both"/>
        <w:rPr>
          <w:rFonts w:eastAsia="Times New Roman" w:cs="Aharoni"/>
          <w:color w:val="000000" w:themeColor="text1"/>
          <w:sz w:val="24"/>
          <w:szCs w:val="24"/>
          <w:lang w:eastAsia="tr-TR"/>
        </w:rPr>
      </w:pPr>
    </w:p>
    <w:p w:rsidR="00E274B2" w:rsidRPr="00FC38D5" w:rsidRDefault="00E274B2" w:rsidP="00E274B2">
      <w:pPr>
        <w:spacing w:after="0" w:line="240" w:lineRule="auto"/>
        <w:contextualSpacing/>
        <w:jc w:val="both"/>
        <w:rPr>
          <w:rFonts w:eastAsia="Times New Roman" w:cs="Arial"/>
          <w:b/>
          <w:bCs/>
          <w:color w:val="000000"/>
          <w:sz w:val="24"/>
          <w:szCs w:val="24"/>
          <w:lang w:eastAsia="tr-TR"/>
        </w:rPr>
      </w:pPr>
      <w:r w:rsidRPr="00FC38D5">
        <w:rPr>
          <w:rFonts w:eastAsia="Times New Roman" w:cs="Arial"/>
          <w:b/>
          <w:bCs/>
          <w:color w:val="000000"/>
          <w:sz w:val="24"/>
          <w:szCs w:val="24"/>
          <w:lang w:eastAsia="tr-TR"/>
        </w:rPr>
        <w:lastRenderedPageBreak/>
        <w:t>İNFAZ VE KORUMA MEMURLUĞU</w:t>
      </w:r>
    </w:p>
    <w:p w:rsidR="00DD647E" w:rsidRPr="00FC38D5" w:rsidRDefault="002D4594" w:rsidP="00E274B2">
      <w:pPr>
        <w:spacing w:after="0" w:line="240" w:lineRule="auto"/>
        <w:contextualSpacing/>
        <w:rPr>
          <w:rFonts w:eastAsia="Times New Roman" w:cs="Arial"/>
          <w:color w:val="000000"/>
          <w:sz w:val="24"/>
          <w:szCs w:val="24"/>
          <w:lang w:eastAsia="tr-TR"/>
        </w:rPr>
      </w:pPr>
      <w:r>
        <w:rPr>
          <w:noProof/>
          <w:lang w:eastAsia="tr-TR"/>
        </w:rPr>
        <w:drawing>
          <wp:inline distT="0" distB="0" distL="0" distR="0">
            <wp:extent cx="3030751" cy="1655380"/>
            <wp:effectExtent l="0" t="0" r="0" b="2540"/>
            <wp:docPr id="15" name="Resim 15" descr="http://www.kirklareliecik.adalet.gov.tr/personelf/IMG_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irklareliecik.adalet.gov.tr/personelf/IMG_32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6049" cy="1663736"/>
                    </a:xfrm>
                    <a:prstGeom prst="rect">
                      <a:avLst/>
                    </a:prstGeom>
                    <a:noFill/>
                    <a:ln>
                      <a:noFill/>
                    </a:ln>
                  </pic:spPr>
                </pic:pic>
              </a:graphicData>
            </a:graphic>
          </wp:inline>
        </w:drawing>
      </w:r>
    </w:p>
    <w:p w:rsidR="00E274B2" w:rsidRPr="00FC38D5" w:rsidRDefault="00472F5F" w:rsidP="00FC38D5">
      <w:pPr>
        <w:spacing w:after="0" w:line="240" w:lineRule="auto"/>
        <w:contextualSpacing/>
        <w:jc w:val="both"/>
        <w:rPr>
          <w:rFonts w:cs="Arial"/>
          <w:b/>
          <w:color w:val="191919"/>
          <w:sz w:val="24"/>
          <w:szCs w:val="24"/>
          <w:shd w:val="clear" w:color="auto" w:fill="FEFEFE"/>
        </w:rPr>
      </w:pPr>
      <w:r w:rsidRPr="00FC38D5">
        <w:rPr>
          <w:rFonts w:eastAsia="Times New Roman" w:cs="Arial"/>
          <w:color w:val="000000"/>
          <w:sz w:val="24"/>
          <w:szCs w:val="24"/>
          <w:lang w:eastAsia="tr-TR"/>
        </w:rPr>
        <w:t>İnfaz ve koruma memuru; Adalet Bakanlığına bağlı ceza infaz kurumlarında iç güvenliği sağlama, tutuklu ve hükümlülerin cezalarının infazını sağlama ve bunların</w:t>
      </w:r>
      <w:r w:rsidR="00637D63" w:rsidRPr="00FC38D5">
        <w:rPr>
          <w:rFonts w:eastAsia="Times New Roman" w:cs="Arial"/>
          <w:color w:val="000000"/>
          <w:sz w:val="24"/>
          <w:szCs w:val="24"/>
          <w:lang w:eastAsia="tr-TR"/>
        </w:rPr>
        <w:t xml:space="preserve"> </w:t>
      </w:r>
      <w:r w:rsidRPr="00FC38D5">
        <w:rPr>
          <w:rFonts w:eastAsia="Times New Roman" w:cs="Arial"/>
          <w:color w:val="000000"/>
          <w:sz w:val="24"/>
          <w:szCs w:val="24"/>
          <w:lang w:eastAsia="tr-TR"/>
        </w:rPr>
        <w:t>sosyal ve eğitim ile meslek edinme faaliyetlerine katılmalarını sağlama ve iş</w:t>
      </w:r>
      <w:r w:rsidR="00DD647E" w:rsidRPr="00FC38D5">
        <w:rPr>
          <w:rFonts w:eastAsia="Times New Roman" w:cs="Arial"/>
          <w:color w:val="000000"/>
          <w:sz w:val="24"/>
          <w:szCs w:val="24"/>
          <w:lang w:eastAsia="tr-TR"/>
        </w:rPr>
        <w:t xml:space="preserve"> </w:t>
      </w:r>
      <w:r w:rsidRPr="00FC38D5">
        <w:rPr>
          <w:rFonts w:eastAsia="Times New Roman" w:cs="Arial"/>
          <w:color w:val="000000"/>
          <w:sz w:val="24"/>
          <w:szCs w:val="24"/>
          <w:lang w:eastAsia="tr-TR"/>
        </w:rPr>
        <w:t>yurtlarında çalışma güvenliğini sağlama görevlerini belirli bir yönetim ve organizasyon içerisinde yürüten nitelikli kişidir.</w:t>
      </w:r>
      <w:r w:rsidRPr="00FC38D5">
        <w:rPr>
          <w:rFonts w:eastAsia="Times New Roman" w:cs="Arial"/>
          <w:color w:val="000000"/>
          <w:sz w:val="24"/>
          <w:szCs w:val="24"/>
          <w:lang w:eastAsia="tr-TR"/>
        </w:rPr>
        <w:br/>
      </w:r>
      <w:r w:rsidR="00780657" w:rsidRPr="00FC38D5">
        <w:rPr>
          <w:noProof/>
          <w:sz w:val="24"/>
          <w:szCs w:val="24"/>
          <w:lang w:eastAsia="tr-TR"/>
        </w:rPr>
        <w:drawing>
          <wp:inline distT="0" distB="0" distL="0" distR="0">
            <wp:extent cx="3020273" cy="1682151"/>
            <wp:effectExtent l="0" t="0" r="8890" b="0"/>
            <wp:docPr id="6" name="Resim 6" descr="http://traderdan.com/wp-content/uploads/2014/11/jus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aderdan.com/wp-content/uploads/2014/11/justic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6466" cy="1769143"/>
                    </a:xfrm>
                    <a:prstGeom prst="rect">
                      <a:avLst/>
                    </a:prstGeom>
                    <a:noFill/>
                    <a:ln>
                      <a:noFill/>
                    </a:ln>
                  </pic:spPr>
                </pic:pic>
              </a:graphicData>
            </a:graphic>
          </wp:inline>
        </w:drawing>
      </w:r>
      <w:r w:rsidR="00E274B2" w:rsidRPr="00FC38D5">
        <w:rPr>
          <w:rFonts w:cs="Arial"/>
          <w:b/>
          <w:color w:val="191919"/>
          <w:sz w:val="24"/>
          <w:szCs w:val="24"/>
          <w:shd w:val="clear" w:color="auto" w:fill="FEFEFE"/>
        </w:rPr>
        <w:t>Adalet</w:t>
      </w:r>
      <w:r w:rsidR="00604425">
        <w:rPr>
          <w:rFonts w:cs="Arial"/>
          <w:b/>
          <w:color w:val="191919"/>
          <w:sz w:val="24"/>
          <w:szCs w:val="24"/>
          <w:shd w:val="clear" w:color="auto" w:fill="FEFEFE"/>
        </w:rPr>
        <w:t xml:space="preserve"> Alanı mezunları Adalet Meslek Yüksekokullarını tercih ettiklerinde ek puan alacaklardır.</w:t>
      </w:r>
    </w:p>
    <w:p w:rsidR="00A73FC3" w:rsidRPr="00FC38D5" w:rsidRDefault="00A73FC3" w:rsidP="00E274B2">
      <w:pPr>
        <w:spacing w:after="0" w:line="240" w:lineRule="auto"/>
        <w:contextualSpacing/>
        <w:rPr>
          <w:rFonts w:eastAsia="Times New Roman" w:cs="Arial"/>
          <w:b/>
          <w:bCs/>
          <w:color w:val="000000"/>
          <w:sz w:val="24"/>
          <w:szCs w:val="24"/>
          <w:lang w:eastAsia="tr-TR"/>
        </w:rPr>
      </w:pPr>
    </w:p>
    <w:p w:rsidR="00A73FC3" w:rsidRPr="00FC38D5" w:rsidRDefault="00DE39C0" w:rsidP="00DE39C0">
      <w:pPr>
        <w:spacing w:after="0" w:line="240" w:lineRule="auto"/>
        <w:contextualSpacing/>
        <w:jc w:val="both"/>
        <w:rPr>
          <w:rFonts w:eastAsia="Times New Roman" w:cs="Arial"/>
          <w:b/>
          <w:bCs/>
          <w:color w:val="000000"/>
          <w:sz w:val="24"/>
          <w:szCs w:val="24"/>
          <w:lang w:eastAsia="tr-TR"/>
        </w:rPr>
      </w:pPr>
      <w:r w:rsidRPr="00FC38D5">
        <w:rPr>
          <w:rFonts w:eastAsia="Times New Roman" w:cs="Arial"/>
          <w:b/>
          <w:bCs/>
          <w:color w:val="000000"/>
          <w:sz w:val="24"/>
          <w:szCs w:val="24"/>
          <w:lang w:eastAsia="tr-TR"/>
        </w:rPr>
        <w:t xml:space="preserve">Ayrıca ülkemizde yüksekokul bitirdiği ve sınavını kazandığında </w:t>
      </w:r>
      <w:r w:rsidRPr="00FC38D5">
        <w:rPr>
          <w:rFonts w:eastAsia="Times New Roman" w:cs="Arial"/>
          <w:b/>
          <w:bCs/>
          <w:color w:val="000000"/>
          <w:sz w:val="24"/>
          <w:szCs w:val="24"/>
          <w:u w:val="single"/>
          <w:lang w:eastAsia="tr-TR"/>
        </w:rPr>
        <w:t>Müdür olunabilen tek yüksekokul</w:t>
      </w:r>
      <w:r w:rsidRPr="00FC38D5">
        <w:rPr>
          <w:rFonts w:eastAsia="Times New Roman" w:cs="Arial"/>
          <w:b/>
          <w:bCs/>
          <w:color w:val="000000"/>
          <w:sz w:val="24"/>
          <w:szCs w:val="24"/>
          <w:lang w:eastAsia="tr-TR"/>
        </w:rPr>
        <w:t xml:space="preserve"> “Adalet Meslek Yüksek Okulu” dur. Mezunlar İcra Müdürlüğü sınavına girip kazandıklarında İcra Müdürü olarak atanabilmektedirler.</w:t>
      </w:r>
    </w:p>
    <w:p w:rsidR="00DE39C0" w:rsidRPr="00FC38D5" w:rsidRDefault="00DE39C0" w:rsidP="00DE39C0">
      <w:pPr>
        <w:spacing w:after="0" w:line="240" w:lineRule="auto"/>
        <w:contextualSpacing/>
        <w:jc w:val="both"/>
        <w:rPr>
          <w:rFonts w:eastAsia="Times New Roman" w:cs="Arial"/>
          <w:b/>
          <w:bCs/>
          <w:color w:val="000000"/>
          <w:sz w:val="24"/>
          <w:szCs w:val="24"/>
          <w:lang w:eastAsia="tr-TR"/>
        </w:rPr>
      </w:pPr>
    </w:p>
    <w:p w:rsidR="00DD647E" w:rsidRPr="00FC38D5" w:rsidRDefault="00DD647E" w:rsidP="00E274B2">
      <w:pPr>
        <w:spacing w:after="0" w:line="240" w:lineRule="auto"/>
        <w:contextualSpacing/>
        <w:rPr>
          <w:rFonts w:eastAsia="Times New Roman" w:cs="Arial"/>
          <w:color w:val="000000"/>
          <w:sz w:val="24"/>
          <w:szCs w:val="24"/>
          <w:lang w:eastAsia="tr-TR"/>
        </w:rPr>
      </w:pPr>
      <w:r w:rsidRPr="00FC38D5">
        <w:rPr>
          <w:rFonts w:eastAsia="Times New Roman" w:cs="Arial"/>
          <w:b/>
          <w:bCs/>
          <w:color w:val="000000"/>
          <w:sz w:val="24"/>
          <w:szCs w:val="24"/>
          <w:lang w:eastAsia="tr-TR"/>
        </w:rPr>
        <w:lastRenderedPageBreak/>
        <w:t>ÇALIŞMA ALANLARI VE  İŞ BULMA OLANAKLARI </w:t>
      </w:r>
    </w:p>
    <w:p w:rsidR="00DD647E" w:rsidRPr="00FC38D5" w:rsidRDefault="00DD647E" w:rsidP="00E274B2">
      <w:pPr>
        <w:spacing w:after="0" w:line="240" w:lineRule="auto"/>
        <w:contextualSpacing/>
        <w:jc w:val="both"/>
        <w:rPr>
          <w:rFonts w:eastAsia="Times New Roman" w:cs="Arial"/>
          <w:color w:val="000000"/>
          <w:sz w:val="24"/>
          <w:szCs w:val="24"/>
          <w:lang w:eastAsia="tr-TR"/>
        </w:rPr>
      </w:pPr>
      <w:r w:rsidRPr="00FC38D5">
        <w:rPr>
          <w:rFonts w:eastAsia="Times New Roman" w:cs="Arial"/>
          <w:color w:val="000000"/>
          <w:sz w:val="24"/>
          <w:szCs w:val="24"/>
          <w:lang w:eastAsia="tr-TR"/>
        </w:rPr>
        <w:t>Bu alanda yer alan Zabıt Kâtipliği ile İnfaz ve Koruma dallarından mesleki yeterliklere sahip, nitelikli kişiler olarak mezun olanların iş piyasasında istihdam olanakları oldukça geniştir. Bunlardan bazıları ise şu şekilde sıralanabilir;</w:t>
      </w:r>
      <w:r w:rsidR="00AA635D" w:rsidRPr="00FC38D5">
        <w:rPr>
          <w:rFonts w:eastAsia="Times New Roman" w:cs="Arial"/>
          <w:b/>
          <w:bCs/>
          <w:color w:val="000000"/>
          <w:sz w:val="24"/>
          <w:szCs w:val="24"/>
          <w:lang w:eastAsia="tr-TR"/>
        </w:rPr>
        <w:t xml:space="preserve"> </w:t>
      </w:r>
      <w:r w:rsidR="0068719F">
        <w:rPr>
          <w:rFonts w:eastAsia="Times New Roman" w:cs="Arial"/>
          <w:b/>
          <w:noProof/>
          <w:color w:val="000000" w:themeColor="text1"/>
          <w:lang w:eastAsia="tr-TR"/>
        </w:rPr>
        <w:drawing>
          <wp:inline distT="0" distB="0" distL="0" distR="0" wp14:anchorId="3772E238" wp14:editId="4D5D52CA">
            <wp:extent cx="3030855" cy="17049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06_1448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0855" cy="1704975"/>
                    </a:xfrm>
                    <a:prstGeom prst="rect">
                      <a:avLst/>
                    </a:prstGeom>
                  </pic:spPr>
                </pic:pic>
              </a:graphicData>
            </a:graphic>
          </wp:inline>
        </w:drawing>
      </w:r>
      <w:bookmarkStart w:id="0" w:name="_GoBack"/>
      <w:bookmarkEnd w:id="0"/>
    </w:p>
    <w:p w:rsidR="00DD647E" w:rsidRPr="00FC38D5" w:rsidRDefault="00DD647E" w:rsidP="00E274B2">
      <w:pPr>
        <w:spacing w:after="0" w:line="240" w:lineRule="auto"/>
        <w:contextualSpacing/>
        <w:jc w:val="both"/>
        <w:rPr>
          <w:rFonts w:eastAsia="Times New Roman" w:cs="Arial"/>
          <w:color w:val="000000"/>
          <w:sz w:val="24"/>
          <w:szCs w:val="24"/>
          <w:lang w:eastAsia="tr-TR"/>
        </w:rPr>
      </w:pPr>
      <w:r w:rsidRPr="00FC38D5">
        <w:rPr>
          <w:rFonts w:eastAsia="Times New Roman" w:cs="Arial"/>
          <w:b/>
          <w:bCs/>
          <w:color w:val="000000"/>
          <w:sz w:val="24"/>
          <w:szCs w:val="24"/>
          <w:lang w:eastAsia="tr-TR"/>
        </w:rPr>
        <w:t>Zabıt Kâtipliği</w:t>
      </w:r>
      <w:r w:rsidRPr="00FC38D5">
        <w:rPr>
          <w:rFonts w:eastAsia="Times New Roman" w:cs="Arial"/>
          <w:color w:val="000000"/>
          <w:sz w:val="24"/>
          <w:szCs w:val="24"/>
          <w:lang w:eastAsia="tr-TR"/>
        </w:rPr>
        <w:t> dalından mezun olanlar; ilk derece (hukuk, ceza, idare ve vergi)  mahkemeleri, bölge (adliye ve idare) mahkemeleri, yüksek mahkemeler, Adalet Bakanlığı (merkez ve taşra) teşkilatı, Cumhuriyet Başsavcılıkları, ceza infaz (cezaevi ve tutukevleri) kurumlarında istihdam edilirken yüksek seçim ve seçim kurulları ile noterlikler, hukuk ve avukatlık büroları, bankalar ve sigorta şirketleri ile kamu ve özel kurumların hukuk ile ilgili birimlerinde de iş bulabilmektedirler.</w:t>
      </w:r>
    </w:p>
    <w:p w:rsidR="00AA635D" w:rsidRPr="00FC38D5" w:rsidRDefault="00FC38D5" w:rsidP="00FC38D5">
      <w:pPr>
        <w:spacing w:after="0" w:line="240" w:lineRule="auto"/>
        <w:ind w:firstLine="708"/>
        <w:contextualSpacing/>
        <w:jc w:val="both"/>
        <w:rPr>
          <w:rFonts w:eastAsia="Times New Roman" w:cs="Arial"/>
          <w:color w:val="000000"/>
          <w:sz w:val="24"/>
          <w:szCs w:val="24"/>
          <w:lang w:eastAsia="tr-TR"/>
        </w:rPr>
      </w:pPr>
      <w:r w:rsidRPr="00FC38D5">
        <w:rPr>
          <w:rFonts w:eastAsia="Times New Roman" w:cs="Arial"/>
          <w:noProof/>
          <w:color w:val="000000"/>
          <w:sz w:val="24"/>
          <w:szCs w:val="24"/>
          <w:lang w:eastAsia="tr-TR"/>
        </w:rPr>
        <w:drawing>
          <wp:anchor distT="0" distB="0" distL="114300" distR="114300" simplePos="0" relativeHeight="251655680" behindDoc="1" locked="0" layoutInCell="1" allowOverlap="1" wp14:anchorId="6E69A5A5" wp14:editId="6604A1E3">
            <wp:simplePos x="0" y="0"/>
            <wp:positionH relativeFrom="column">
              <wp:posOffset>-25400</wp:posOffset>
            </wp:positionH>
            <wp:positionV relativeFrom="paragraph">
              <wp:posOffset>81280</wp:posOffset>
            </wp:positionV>
            <wp:extent cx="1371600" cy="1564005"/>
            <wp:effectExtent l="0" t="0" r="0" b="0"/>
            <wp:wrapTight wrapText="bothSides">
              <wp:wrapPolygon edited="0">
                <wp:start x="0" y="0"/>
                <wp:lineTo x="0" y="21311"/>
                <wp:lineTo x="21300" y="21311"/>
                <wp:lineTo x="21300" y="0"/>
                <wp:lineTo x="0" y="0"/>
              </wp:wrapPolygon>
            </wp:wrapTight>
            <wp:docPr id="10" name="Resim 10" descr="http://metefankara.meb.gov.tr/1_okullarimiz_ve_alanlar/Dallar/02_adaletGB/imagesCA5LNF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tefankara.meb.gov.tr/1_okullarimiz_ve_alanlar/Dallar/02_adaletGB/imagesCA5LNF3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47E" w:rsidRPr="00FC38D5">
        <w:rPr>
          <w:rFonts w:eastAsia="Times New Roman" w:cs="Arial"/>
          <w:b/>
          <w:bCs/>
          <w:color w:val="000000"/>
          <w:sz w:val="24"/>
          <w:szCs w:val="24"/>
          <w:lang w:eastAsia="tr-TR"/>
        </w:rPr>
        <w:t>İnfaz ve Koruma</w:t>
      </w:r>
      <w:r w:rsidR="00DD647E" w:rsidRPr="00FC38D5">
        <w:rPr>
          <w:rFonts w:eastAsia="Times New Roman" w:cs="Arial"/>
          <w:color w:val="000000"/>
          <w:sz w:val="24"/>
          <w:szCs w:val="24"/>
          <w:lang w:eastAsia="tr-TR"/>
        </w:rPr>
        <w:t> dalından mezun olanlar; Adalet Bakanlığı (merkez ve taşra) teşkilatı, cumhuriyet başsavcılıkları, ceza infaz (cezaevi ve tutukevleri) kurumlarında istihdam edilirken özel güvenlik şirketleri ile kamu ve özel kurumların güvenlik ile ilgili birimlerinde de iş bulabilmektedirler.</w:t>
      </w:r>
    </w:p>
    <w:p w:rsidR="00AA635D" w:rsidRPr="00FC38D5" w:rsidRDefault="00AA635D" w:rsidP="00AA635D">
      <w:pPr>
        <w:spacing w:after="0" w:line="240" w:lineRule="auto"/>
        <w:contextualSpacing/>
        <w:jc w:val="both"/>
        <w:rPr>
          <w:rFonts w:eastAsia="Times New Roman" w:cs="Arial"/>
          <w:color w:val="000000"/>
          <w:sz w:val="24"/>
          <w:szCs w:val="24"/>
          <w:lang w:eastAsia="tr-TR"/>
        </w:rPr>
      </w:pPr>
    </w:p>
    <w:p w:rsidR="00AA635D" w:rsidRPr="00FC38D5" w:rsidRDefault="00DD647E" w:rsidP="00AA635D">
      <w:pPr>
        <w:spacing w:after="0" w:line="240" w:lineRule="auto"/>
        <w:contextualSpacing/>
        <w:jc w:val="both"/>
        <w:rPr>
          <w:b/>
          <w:color w:val="000000"/>
          <w:sz w:val="24"/>
          <w:szCs w:val="24"/>
          <w:shd w:val="clear" w:color="auto" w:fill="FFFFFF"/>
        </w:rPr>
      </w:pPr>
      <w:r w:rsidRPr="00FC38D5">
        <w:rPr>
          <w:b/>
          <w:color w:val="000000"/>
          <w:sz w:val="24"/>
          <w:szCs w:val="24"/>
          <w:shd w:val="clear" w:color="auto" w:fill="FFFFFF"/>
        </w:rPr>
        <w:lastRenderedPageBreak/>
        <w:t>İSTİHDAM ALANLARI</w:t>
      </w:r>
    </w:p>
    <w:p w:rsidR="00FB055E" w:rsidRDefault="00DD647E" w:rsidP="00FB055E">
      <w:pPr>
        <w:shd w:val="clear" w:color="auto" w:fill="FFFFFF"/>
        <w:spacing w:after="135" w:line="270" w:lineRule="atLeast"/>
        <w:ind w:hanging="360"/>
        <w:rPr>
          <w:rFonts w:ascii="Trebuchet MS" w:hAnsi="Trebuchet MS"/>
          <w:color w:val="141414"/>
          <w:sz w:val="28"/>
          <w:szCs w:val="28"/>
          <w:shd w:val="clear" w:color="auto" w:fill="F0F0F0"/>
        </w:rPr>
      </w:pPr>
      <w:r w:rsidRPr="00FC38D5">
        <w:rPr>
          <w:color w:val="000000"/>
          <w:sz w:val="24"/>
          <w:szCs w:val="24"/>
          <w:shd w:val="clear" w:color="auto" w:fill="FFFFFF"/>
        </w:rPr>
        <w:t xml:space="preserve">Adalet alanından mezun olan öğrenciler, seçtikleri dalda/meslekte kazandıkları yeterlikler </w:t>
      </w:r>
      <w:r w:rsidRPr="00FC38D5">
        <w:rPr>
          <w:color w:val="000000" w:themeColor="text1"/>
          <w:sz w:val="24"/>
          <w:szCs w:val="24"/>
          <w:shd w:val="clear" w:color="auto" w:fill="FFFFFF"/>
        </w:rPr>
        <w:t>doğrultusunda;</w:t>
      </w:r>
      <w:r w:rsidRPr="00FC38D5">
        <w:rPr>
          <w:color w:val="000000" w:themeColor="text1"/>
          <w:sz w:val="24"/>
          <w:szCs w:val="24"/>
        </w:rPr>
        <w:br/>
      </w:r>
      <w:r w:rsidRPr="00FC38D5">
        <w:rPr>
          <w:color w:val="000000" w:themeColor="text1"/>
          <w:sz w:val="24"/>
          <w:szCs w:val="24"/>
          <w:shd w:val="clear" w:color="auto" w:fill="FFFFFF"/>
        </w:rPr>
        <w:t>1. Adalet Bakanlığı Merkez Teşkilatı</w:t>
      </w:r>
      <w:r w:rsidRPr="00FC38D5">
        <w:rPr>
          <w:color w:val="000000" w:themeColor="text1"/>
          <w:sz w:val="24"/>
          <w:szCs w:val="24"/>
        </w:rPr>
        <w:br/>
      </w:r>
      <w:r w:rsidRPr="00FC38D5">
        <w:rPr>
          <w:color w:val="000000" w:themeColor="text1"/>
          <w:sz w:val="24"/>
          <w:szCs w:val="24"/>
          <w:shd w:val="clear" w:color="auto" w:fill="FFFFFF"/>
        </w:rPr>
        <w:t>2. Cumhuriyet başsavcılıkları</w:t>
      </w:r>
      <w:r w:rsidRPr="00FC38D5">
        <w:rPr>
          <w:color w:val="000000" w:themeColor="text1"/>
          <w:sz w:val="24"/>
          <w:szCs w:val="24"/>
        </w:rPr>
        <w:br/>
      </w:r>
      <w:r w:rsidRPr="00FC38D5">
        <w:rPr>
          <w:color w:val="000000" w:themeColor="text1"/>
          <w:sz w:val="24"/>
          <w:szCs w:val="24"/>
          <w:shd w:val="clear" w:color="auto" w:fill="FFFFFF"/>
        </w:rPr>
        <w:t>3. İlk derece mahkemeleri</w:t>
      </w:r>
      <w:r w:rsidRPr="00FC38D5">
        <w:rPr>
          <w:color w:val="000000" w:themeColor="text1"/>
          <w:sz w:val="24"/>
          <w:szCs w:val="24"/>
        </w:rPr>
        <w:br/>
      </w:r>
      <w:r w:rsidRPr="00FC38D5">
        <w:rPr>
          <w:color w:val="000000" w:themeColor="text1"/>
          <w:sz w:val="24"/>
          <w:szCs w:val="24"/>
          <w:shd w:val="clear" w:color="auto" w:fill="FFFFFF"/>
        </w:rPr>
        <w:t>4. Bölge mahkemeleri</w:t>
      </w:r>
      <w:r w:rsidRPr="00FC38D5">
        <w:rPr>
          <w:color w:val="000000" w:themeColor="text1"/>
          <w:sz w:val="24"/>
          <w:szCs w:val="24"/>
        </w:rPr>
        <w:br/>
      </w:r>
      <w:r w:rsidRPr="00FC38D5">
        <w:rPr>
          <w:color w:val="000000" w:themeColor="text1"/>
          <w:sz w:val="24"/>
          <w:szCs w:val="24"/>
          <w:shd w:val="clear" w:color="auto" w:fill="FFFFFF"/>
        </w:rPr>
        <w:t>5. İdare ve vergi mahkemeleri</w:t>
      </w:r>
      <w:r w:rsidRPr="00FC38D5">
        <w:rPr>
          <w:color w:val="000000" w:themeColor="text1"/>
          <w:sz w:val="24"/>
          <w:szCs w:val="24"/>
        </w:rPr>
        <w:br/>
      </w:r>
      <w:r w:rsidRPr="00FC38D5">
        <w:rPr>
          <w:color w:val="000000" w:themeColor="text1"/>
          <w:sz w:val="24"/>
          <w:szCs w:val="24"/>
          <w:shd w:val="clear" w:color="auto" w:fill="FFFFFF"/>
        </w:rPr>
        <w:t>6. Yüksek mahkemeler</w:t>
      </w:r>
      <w:r w:rsidRPr="00FC38D5">
        <w:rPr>
          <w:color w:val="000000" w:themeColor="text1"/>
          <w:sz w:val="24"/>
          <w:szCs w:val="24"/>
        </w:rPr>
        <w:br/>
      </w:r>
      <w:r w:rsidRPr="00FC38D5">
        <w:rPr>
          <w:color w:val="000000" w:themeColor="text1"/>
          <w:sz w:val="24"/>
          <w:szCs w:val="24"/>
          <w:shd w:val="clear" w:color="auto" w:fill="FFFFFF"/>
        </w:rPr>
        <w:t>7. Hukuk büroları</w:t>
      </w:r>
      <w:r w:rsidRPr="00FC38D5">
        <w:rPr>
          <w:color w:val="000000" w:themeColor="text1"/>
          <w:sz w:val="24"/>
          <w:szCs w:val="24"/>
        </w:rPr>
        <w:br/>
      </w:r>
      <w:r w:rsidRPr="00FC38D5">
        <w:rPr>
          <w:color w:val="000000" w:themeColor="text1"/>
          <w:sz w:val="24"/>
          <w:szCs w:val="24"/>
          <w:shd w:val="clear" w:color="auto" w:fill="FFFFFF"/>
        </w:rPr>
        <w:t>8. Noterlikler</w:t>
      </w:r>
      <w:r w:rsidRPr="00FC38D5">
        <w:rPr>
          <w:color w:val="000000" w:themeColor="text1"/>
          <w:sz w:val="24"/>
          <w:szCs w:val="24"/>
        </w:rPr>
        <w:br/>
      </w:r>
      <w:r w:rsidRPr="00FC38D5">
        <w:rPr>
          <w:color w:val="000000" w:themeColor="text1"/>
          <w:sz w:val="24"/>
          <w:szCs w:val="24"/>
          <w:shd w:val="clear" w:color="auto" w:fill="FFFFFF"/>
        </w:rPr>
        <w:t>9. Yüksek Seçim Kurulu</w:t>
      </w:r>
      <w:r w:rsidRPr="00FC38D5">
        <w:rPr>
          <w:color w:val="000000" w:themeColor="text1"/>
          <w:sz w:val="24"/>
          <w:szCs w:val="24"/>
        </w:rPr>
        <w:br/>
      </w:r>
      <w:r w:rsidRPr="00FC38D5">
        <w:rPr>
          <w:color w:val="000000" w:themeColor="text1"/>
          <w:sz w:val="24"/>
          <w:szCs w:val="24"/>
          <w:shd w:val="clear" w:color="auto" w:fill="FFFFFF"/>
        </w:rPr>
        <w:t>10.Ceza infaz kurumları ve tutukevleri</w:t>
      </w:r>
      <w:r w:rsidRPr="00FC38D5">
        <w:rPr>
          <w:color w:val="000000" w:themeColor="text1"/>
          <w:sz w:val="24"/>
          <w:szCs w:val="24"/>
        </w:rPr>
        <w:br/>
      </w:r>
      <w:r w:rsidRPr="00FC38D5">
        <w:rPr>
          <w:color w:val="000000" w:themeColor="text1"/>
          <w:sz w:val="24"/>
          <w:szCs w:val="24"/>
          <w:shd w:val="clear" w:color="auto" w:fill="FFFFFF"/>
        </w:rPr>
        <w:t>11.Özel güvenlik şirketleri</w:t>
      </w:r>
      <w:r w:rsidR="00FB055E" w:rsidRPr="00FB055E">
        <w:rPr>
          <w:rFonts w:ascii="Trebuchet MS" w:hAnsi="Trebuchet MS"/>
          <w:color w:val="141414"/>
          <w:sz w:val="28"/>
          <w:szCs w:val="28"/>
          <w:highlight w:val="yellow"/>
          <w:shd w:val="clear" w:color="auto" w:fill="F0F0F0"/>
        </w:rPr>
        <w:t xml:space="preserve"> </w:t>
      </w:r>
    </w:p>
    <w:p w:rsidR="00C21C47" w:rsidRPr="00604425" w:rsidRDefault="00DD647E" w:rsidP="00604425">
      <w:pPr>
        <w:shd w:val="clear" w:color="auto" w:fill="FFFFFF"/>
        <w:spacing w:after="135" w:line="270" w:lineRule="atLeast"/>
        <w:ind w:hanging="360"/>
        <w:rPr>
          <w:color w:val="000000" w:themeColor="text1"/>
          <w:sz w:val="24"/>
          <w:szCs w:val="24"/>
          <w:shd w:val="clear" w:color="auto" w:fill="FFFFFF"/>
        </w:rPr>
      </w:pPr>
      <w:r w:rsidRPr="00FC38D5">
        <w:rPr>
          <w:color w:val="000000" w:themeColor="text1"/>
          <w:sz w:val="24"/>
          <w:szCs w:val="24"/>
          <w:shd w:val="clear" w:color="auto" w:fill="FFFFFF"/>
        </w:rPr>
        <w:t>12.Bankalar ve sigorta şirketleri gibi özel firmaların hukuk departmanları, takip birimleri vb. yerlerde çalışabilirler.</w:t>
      </w:r>
    </w:p>
    <w:p w:rsidR="00780657" w:rsidRPr="00FC38D5" w:rsidRDefault="00780657" w:rsidP="00780657">
      <w:pPr>
        <w:spacing w:after="0" w:line="240" w:lineRule="auto"/>
        <w:contextualSpacing/>
        <w:rPr>
          <w:rFonts w:cs="Arial"/>
          <w:color w:val="000000" w:themeColor="text1"/>
          <w:sz w:val="24"/>
          <w:szCs w:val="24"/>
          <w:shd w:val="clear" w:color="auto" w:fill="FEFEFE"/>
        </w:rPr>
      </w:pPr>
      <w:r w:rsidRPr="00FC38D5">
        <w:rPr>
          <w:noProof/>
          <w:sz w:val="24"/>
          <w:szCs w:val="24"/>
          <w:lang w:eastAsia="tr-TR"/>
        </w:rPr>
        <w:drawing>
          <wp:inline distT="0" distB="0" distL="0" distR="0" wp14:anchorId="5AC37C1F" wp14:editId="187D985E">
            <wp:extent cx="3183039" cy="1403131"/>
            <wp:effectExtent l="0" t="0" r="0" b="6985"/>
            <wp:docPr id="12" name="Resim 12" descr="http://giresunmustafakemal.meb.k12.tr/meb_iys_dosyalar/28/01/975457/resimler/2013_01/k_02140743_ef1_9432x270xff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iresunmustafakemal.meb.k12.tr/meb_iys_dosyalar/28/01/975457/resimler/2013_01/k_02140743_ef1_9432x270xfffff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7560" cy="1440389"/>
                    </a:xfrm>
                    <a:prstGeom prst="rect">
                      <a:avLst/>
                    </a:prstGeom>
                    <a:noFill/>
                    <a:ln>
                      <a:noFill/>
                    </a:ln>
                  </pic:spPr>
                </pic:pic>
              </a:graphicData>
            </a:graphic>
          </wp:inline>
        </w:drawing>
      </w:r>
    </w:p>
    <w:p w:rsidR="00780657" w:rsidRPr="00FC38D5" w:rsidRDefault="00780657" w:rsidP="00C21C47">
      <w:pPr>
        <w:spacing w:after="0" w:line="240" w:lineRule="auto"/>
        <w:ind w:firstLine="708"/>
        <w:contextualSpacing/>
        <w:rPr>
          <w:rFonts w:cs="Arial"/>
          <w:color w:val="000000" w:themeColor="text1"/>
          <w:sz w:val="24"/>
          <w:szCs w:val="24"/>
          <w:shd w:val="clear" w:color="auto" w:fill="FEFEFE"/>
        </w:rPr>
      </w:pPr>
    </w:p>
    <w:p w:rsidR="00FC38D5" w:rsidRPr="00604425" w:rsidRDefault="00C21C47" w:rsidP="00604425">
      <w:pPr>
        <w:spacing w:after="0" w:line="240" w:lineRule="auto"/>
        <w:ind w:firstLine="708"/>
        <w:contextualSpacing/>
        <w:jc w:val="center"/>
        <w:rPr>
          <w:rFonts w:cs="Arial"/>
          <w:b/>
          <w:color w:val="000000" w:themeColor="text1"/>
          <w:sz w:val="24"/>
          <w:szCs w:val="24"/>
          <w:shd w:val="clear" w:color="auto" w:fill="FEFEFE"/>
        </w:rPr>
      </w:pPr>
      <w:r w:rsidRPr="00FC38D5">
        <w:rPr>
          <w:rFonts w:cs="Arial"/>
          <w:b/>
          <w:color w:val="000000" w:themeColor="text1"/>
          <w:sz w:val="24"/>
          <w:szCs w:val="24"/>
          <w:shd w:val="clear" w:color="auto" w:fill="FEFEFE"/>
        </w:rPr>
        <w:t xml:space="preserve">HUKUK FAKÜLTESİ OKUYARAK AVUKAT </w:t>
      </w:r>
      <w:r w:rsidR="00251261" w:rsidRPr="00FC38D5">
        <w:rPr>
          <w:rFonts w:cs="Arial"/>
          <w:b/>
          <w:color w:val="000000" w:themeColor="text1"/>
          <w:sz w:val="24"/>
          <w:szCs w:val="24"/>
          <w:shd w:val="clear" w:color="auto" w:fill="FEFEFE"/>
        </w:rPr>
        <w:t>HÂKİM</w:t>
      </w:r>
      <w:r w:rsidRPr="00FC38D5">
        <w:rPr>
          <w:rFonts w:cs="Arial"/>
          <w:b/>
          <w:color w:val="000000" w:themeColor="text1"/>
          <w:sz w:val="24"/>
          <w:szCs w:val="24"/>
          <w:shd w:val="clear" w:color="auto" w:fill="FEFEFE"/>
        </w:rPr>
        <w:t xml:space="preserve"> VE SAVCI OLMA </w:t>
      </w:r>
      <w:r w:rsidR="000A3643" w:rsidRPr="00FC38D5">
        <w:rPr>
          <w:rFonts w:cs="Arial"/>
          <w:b/>
          <w:color w:val="000000" w:themeColor="text1"/>
          <w:sz w:val="24"/>
          <w:szCs w:val="24"/>
          <w:shd w:val="clear" w:color="auto" w:fill="FEFEFE"/>
        </w:rPr>
        <w:t>İMKÂNI</w:t>
      </w:r>
      <w:r w:rsidRPr="00FC38D5">
        <w:rPr>
          <w:rFonts w:cs="Arial"/>
          <w:b/>
          <w:color w:val="000000" w:themeColor="text1"/>
          <w:sz w:val="24"/>
          <w:szCs w:val="24"/>
          <w:shd w:val="clear" w:color="auto" w:fill="FEFEFE"/>
        </w:rPr>
        <w:t>!</w:t>
      </w:r>
    </w:p>
    <w:p w:rsidR="005A57A1" w:rsidRDefault="006F5F6A" w:rsidP="000A3643">
      <w:pPr>
        <w:shd w:val="clear" w:color="auto" w:fill="FFFFFF"/>
        <w:spacing w:after="135" w:line="270" w:lineRule="atLeast"/>
        <w:ind w:hanging="360"/>
        <w:jc w:val="both"/>
        <w:rPr>
          <w:rFonts w:eastAsia="Times New Roman" w:cs="Helvetica"/>
          <w:color w:val="333333"/>
          <w:sz w:val="24"/>
          <w:szCs w:val="24"/>
          <w:lang w:eastAsia="tr-TR"/>
        </w:rPr>
      </w:pPr>
      <w:r w:rsidRPr="00FC38D5">
        <w:rPr>
          <w:rFonts w:ascii="Times New Roman" w:eastAsia="Times New Roman" w:hAnsi="Times New Roman" w:cs="Times New Roman"/>
          <w:color w:val="333333"/>
          <w:sz w:val="24"/>
          <w:szCs w:val="24"/>
          <w:lang w:eastAsia="tr-TR"/>
        </w:rPr>
        <w:t> </w:t>
      </w:r>
      <w:r w:rsidR="00C21C47" w:rsidRPr="00FC38D5">
        <w:rPr>
          <w:rFonts w:ascii="Times New Roman" w:eastAsia="Times New Roman" w:hAnsi="Times New Roman" w:cs="Times New Roman"/>
          <w:color w:val="333333"/>
          <w:sz w:val="24"/>
          <w:szCs w:val="24"/>
          <w:lang w:eastAsia="tr-TR"/>
        </w:rPr>
        <w:tab/>
      </w:r>
      <w:r w:rsidRPr="00FC38D5">
        <w:rPr>
          <w:rFonts w:eastAsia="Times New Roman" w:cs="Helvetica"/>
          <w:color w:val="333333"/>
          <w:sz w:val="24"/>
          <w:szCs w:val="24"/>
          <w:lang w:eastAsia="tr-TR"/>
        </w:rPr>
        <w:t xml:space="preserve">Adalet alanını bitirdikten </w:t>
      </w:r>
      <w:r w:rsidR="00405EC7" w:rsidRPr="00FC38D5">
        <w:rPr>
          <w:rFonts w:eastAsia="Times New Roman" w:cs="Helvetica"/>
          <w:color w:val="333333"/>
          <w:sz w:val="24"/>
          <w:szCs w:val="24"/>
          <w:lang w:eastAsia="tr-TR"/>
        </w:rPr>
        <w:t>sonra; 2</w:t>
      </w:r>
      <w:r w:rsidRPr="00FC38D5">
        <w:rPr>
          <w:rFonts w:eastAsia="Times New Roman" w:cs="Helvetica"/>
          <w:b/>
          <w:bCs/>
          <w:color w:val="333333"/>
          <w:sz w:val="24"/>
          <w:szCs w:val="24"/>
          <w:lang w:eastAsia="tr-TR"/>
        </w:rPr>
        <w:t xml:space="preserve"> yıllık  Adalet Ön</w:t>
      </w:r>
      <w:r w:rsidR="00C21C47" w:rsidRPr="00FC38D5">
        <w:rPr>
          <w:rFonts w:eastAsia="Times New Roman" w:cs="Helvetica"/>
          <w:b/>
          <w:bCs/>
          <w:color w:val="333333"/>
          <w:sz w:val="24"/>
          <w:szCs w:val="24"/>
          <w:lang w:eastAsia="tr-TR"/>
        </w:rPr>
        <w:t xml:space="preserve"> </w:t>
      </w:r>
      <w:r w:rsidRPr="00FC38D5">
        <w:rPr>
          <w:rFonts w:eastAsia="Times New Roman" w:cs="Helvetica"/>
          <w:b/>
          <w:bCs/>
          <w:color w:val="333333"/>
          <w:sz w:val="24"/>
          <w:szCs w:val="24"/>
          <w:lang w:eastAsia="tr-TR"/>
        </w:rPr>
        <w:t>lisans programları</w:t>
      </w:r>
      <w:r w:rsidRPr="00FC38D5">
        <w:rPr>
          <w:rFonts w:eastAsia="Times New Roman" w:cs="Helvetica"/>
          <w:color w:val="333333"/>
          <w:sz w:val="24"/>
          <w:szCs w:val="24"/>
          <w:lang w:eastAsia="tr-TR"/>
        </w:rPr>
        <w:t xml:space="preserve">nı yani Adalet Meslek Yüksek Okullarına sınavsız geçiş hakkının yanında </w:t>
      </w:r>
      <w:r w:rsidRPr="00FC38D5">
        <w:rPr>
          <w:rFonts w:eastAsia="Times New Roman" w:cs="Helvetica"/>
          <w:b/>
          <w:bCs/>
          <w:color w:val="333333"/>
          <w:sz w:val="24"/>
          <w:szCs w:val="24"/>
          <w:lang w:eastAsia="tr-TR"/>
        </w:rPr>
        <w:t xml:space="preserve">Dikey geçiş sınavı ile </w:t>
      </w:r>
      <w:r w:rsidR="00C21C47" w:rsidRPr="00FC38D5">
        <w:rPr>
          <w:rFonts w:eastAsia="Times New Roman" w:cs="Helvetica"/>
          <w:b/>
          <w:bCs/>
          <w:color w:val="333333"/>
          <w:sz w:val="24"/>
          <w:szCs w:val="24"/>
          <w:lang w:eastAsia="tr-TR"/>
        </w:rPr>
        <w:t>Hukuk Fa</w:t>
      </w:r>
      <w:r w:rsidRPr="00FC38D5">
        <w:rPr>
          <w:rFonts w:eastAsia="Times New Roman" w:cs="Helvetica"/>
          <w:b/>
          <w:bCs/>
          <w:color w:val="333333"/>
          <w:sz w:val="24"/>
          <w:szCs w:val="24"/>
          <w:lang w:eastAsia="tr-TR"/>
        </w:rPr>
        <w:t>külteleri</w:t>
      </w:r>
      <w:r w:rsidRPr="00FC38D5">
        <w:rPr>
          <w:rFonts w:eastAsia="Times New Roman" w:cs="Helvetica"/>
          <w:color w:val="333333"/>
          <w:sz w:val="24"/>
          <w:szCs w:val="24"/>
          <w:lang w:eastAsia="tr-TR"/>
        </w:rPr>
        <w:t xml:space="preserve">nden lisans tamamlayarak </w:t>
      </w:r>
      <w:r w:rsidR="00405EC7" w:rsidRPr="00FC38D5">
        <w:rPr>
          <w:rFonts w:eastAsia="Times New Roman" w:cs="Helvetica"/>
          <w:color w:val="333333"/>
          <w:sz w:val="24"/>
          <w:szCs w:val="24"/>
          <w:lang w:eastAsia="tr-TR"/>
        </w:rPr>
        <w:t>Avukat, Yargıç</w:t>
      </w:r>
      <w:r w:rsidR="00C21C47" w:rsidRPr="00FC38D5">
        <w:rPr>
          <w:rFonts w:eastAsia="Times New Roman" w:cs="Helvetica"/>
          <w:color w:val="333333"/>
          <w:sz w:val="24"/>
          <w:szCs w:val="24"/>
          <w:lang w:eastAsia="tr-TR"/>
        </w:rPr>
        <w:t xml:space="preserve"> (</w:t>
      </w:r>
      <w:r w:rsidR="00405EC7" w:rsidRPr="00FC38D5">
        <w:rPr>
          <w:rFonts w:eastAsia="Times New Roman" w:cs="Helvetica"/>
          <w:color w:val="333333"/>
          <w:sz w:val="24"/>
          <w:szCs w:val="24"/>
          <w:lang w:eastAsia="tr-TR"/>
        </w:rPr>
        <w:t>Hâkim</w:t>
      </w:r>
      <w:r w:rsidR="00C21C47" w:rsidRPr="00FC38D5">
        <w:rPr>
          <w:rFonts w:eastAsia="Times New Roman" w:cs="Helvetica"/>
          <w:color w:val="333333"/>
          <w:sz w:val="24"/>
          <w:szCs w:val="24"/>
          <w:lang w:eastAsia="tr-TR"/>
        </w:rPr>
        <w:t xml:space="preserve">) ve Savcı </w:t>
      </w:r>
      <w:r w:rsidRPr="00FC38D5">
        <w:rPr>
          <w:rFonts w:eastAsia="Times New Roman" w:cs="Helvetica"/>
          <w:color w:val="333333"/>
          <w:sz w:val="24"/>
          <w:szCs w:val="24"/>
          <w:lang w:eastAsia="tr-TR"/>
        </w:rPr>
        <w:t>olabil</w:t>
      </w:r>
      <w:r w:rsidR="00C21C47" w:rsidRPr="00FC38D5">
        <w:rPr>
          <w:rFonts w:eastAsia="Times New Roman" w:cs="Helvetica"/>
          <w:color w:val="333333"/>
          <w:sz w:val="24"/>
          <w:szCs w:val="24"/>
          <w:lang w:eastAsia="tr-TR"/>
        </w:rPr>
        <w:t>i</w:t>
      </w:r>
      <w:r w:rsidRPr="00FC38D5">
        <w:rPr>
          <w:rFonts w:eastAsia="Times New Roman" w:cs="Helvetica"/>
          <w:color w:val="333333"/>
          <w:sz w:val="24"/>
          <w:szCs w:val="24"/>
          <w:lang w:eastAsia="tr-TR"/>
        </w:rPr>
        <w:t>rsiniz.</w:t>
      </w:r>
      <w:r w:rsidR="000A3643" w:rsidRPr="00FC38D5">
        <w:rPr>
          <w:rFonts w:eastAsia="Times New Roman" w:cs="Helvetica"/>
          <w:color w:val="333333"/>
          <w:sz w:val="24"/>
          <w:szCs w:val="24"/>
          <w:lang w:eastAsia="tr-TR"/>
        </w:rPr>
        <w:t xml:space="preserve"> Ya da bu bölümde okurken YGS ve LYS sınavları ile doğrudan Hukuk Fakültesine yerleşebilirsiniz.</w:t>
      </w:r>
    </w:p>
    <w:p w:rsidR="00312261" w:rsidRDefault="005A57A1" w:rsidP="00312261">
      <w:pPr>
        <w:shd w:val="clear" w:color="auto" w:fill="FFFFFF"/>
        <w:spacing w:after="135" w:line="270" w:lineRule="atLeast"/>
        <w:ind w:hanging="360"/>
        <w:jc w:val="both"/>
        <w:rPr>
          <w:rFonts w:eastAsia="Times New Roman" w:cs="Helvetica"/>
          <w:color w:val="333333"/>
          <w:sz w:val="24"/>
          <w:szCs w:val="24"/>
          <w:lang w:eastAsia="tr-TR"/>
        </w:rPr>
      </w:pPr>
      <w:r>
        <w:rPr>
          <w:noProof/>
          <w:lang w:eastAsia="tr-TR"/>
        </w:rPr>
        <w:lastRenderedPageBreak/>
        <w:drawing>
          <wp:inline distT="0" distB="0" distL="0" distR="0" wp14:anchorId="254AFF3A" wp14:editId="492E2CEF">
            <wp:extent cx="3262630" cy="2144110"/>
            <wp:effectExtent l="0" t="0" r="0" b="8890"/>
            <wp:docPr id="13" name="Resim 13" descr="http://www.imid.adalet.gov.tr/images/resmikurum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mid.adalet.gov.tr/images/resmikurumla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783" cy="2165898"/>
                    </a:xfrm>
                    <a:prstGeom prst="rect">
                      <a:avLst/>
                    </a:prstGeom>
                    <a:noFill/>
                    <a:ln>
                      <a:noFill/>
                    </a:ln>
                  </pic:spPr>
                </pic:pic>
              </a:graphicData>
            </a:graphic>
          </wp:inline>
        </w:drawing>
      </w:r>
    </w:p>
    <w:p w:rsidR="00FB055E" w:rsidRDefault="00FB055E" w:rsidP="00312261">
      <w:pPr>
        <w:shd w:val="clear" w:color="auto" w:fill="FFFFFF"/>
        <w:spacing w:after="135" w:line="270" w:lineRule="atLeast"/>
        <w:ind w:hanging="360"/>
        <w:jc w:val="both"/>
        <w:rPr>
          <w:rFonts w:eastAsia="Times New Roman" w:cs="Helvetica"/>
          <w:color w:val="333333"/>
          <w:sz w:val="24"/>
          <w:szCs w:val="24"/>
          <w:lang w:eastAsia="tr-TR"/>
        </w:rPr>
      </w:pPr>
      <w:r w:rsidRPr="005A57A1">
        <w:rPr>
          <w:rFonts w:ascii="Trebuchet MS" w:hAnsi="Trebuchet MS"/>
          <w:color w:val="141414"/>
          <w:sz w:val="28"/>
          <w:szCs w:val="28"/>
          <w:highlight w:val="yellow"/>
          <w:shd w:val="clear" w:color="auto" w:fill="F0F0F0"/>
        </w:rPr>
        <w:t>Adalet en büyük zenginliktir.</w:t>
      </w:r>
      <w:r>
        <w:rPr>
          <w:rFonts w:ascii="Trebuchet MS" w:hAnsi="Trebuchet MS"/>
          <w:color w:val="141414"/>
          <w:sz w:val="28"/>
          <w:szCs w:val="28"/>
          <w:shd w:val="clear" w:color="auto" w:fill="F0F0F0"/>
        </w:rPr>
        <w:t xml:space="preserve"> Hz. Ali</w:t>
      </w:r>
    </w:p>
    <w:p w:rsidR="00312261" w:rsidRPr="00312261" w:rsidRDefault="00312261" w:rsidP="00312261">
      <w:pPr>
        <w:shd w:val="clear" w:color="auto" w:fill="FFFFFF"/>
        <w:spacing w:after="135" w:line="270" w:lineRule="atLeast"/>
        <w:ind w:hanging="360"/>
        <w:jc w:val="both"/>
        <w:rPr>
          <w:rFonts w:eastAsia="Times New Roman" w:cs="Helvetica"/>
          <w:color w:val="333333"/>
          <w:sz w:val="24"/>
          <w:szCs w:val="24"/>
          <w:lang w:eastAsia="tr-TR"/>
        </w:rPr>
      </w:pPr>
      <w:r>
        <w:rPr>
          <w:noProof/>
          <w:lang w:eastAsia="tr-TR"/>
        </w:rPr>
        <w:drawing>
          <wp:inline distT="0" distB="0" distL="0" distR="0" wp14:anchorId="0B7EB700" wp14:editId="173F3D3D">
            <wp:extent cx="3262630" cy="1048385"/>
            <wp:effectExtent l="0" t="0" r="0" b="0"/>
            <wp:docPr id="18" name="Resim 18" descr="http://www.typingme.com/10-parmak-klavye-q/images/10-parmak-q-klavy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ypingme.com/10-parmak-klavye-q/images/10-parmak-q-klavy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2342" cy="1064359"/>
                    </a:xfrm>
                    <a:prstGeom prst="rect">
                      <a:avLst/>
                    </a:prstGeom>
                    <a:noFill/>
                    <a:ln>
                      <a:noFill/>
                    </a:ln>
                  </pic:spPr>
                </pic:pic>
              </a:graphicData>
            </a:graphic>
          </wp:inline>
        </w:drawing>
      </w:r>
    </w:p>
    <w:p w:rsidR="003A6C1D" w:rsidRPr="003A6C1D" w:rsidRDefault="003A6C1D" w:rsidP="00FC38D5">
      <w:pPr>
        <w:spacing w:after="0" w:line="240" w:lineRule="auto"/>
        <w:contextualSpacing/>
        <w:jc w:val="center"/>
        <w:rPr>
          <w:rFonts w:eastAsia="Times New Roman" w:cs="Arial"/>
          <w:b/>
          <w:color w:val="000000" w:themeColor="text1"/>
          <w:lang w:eastAsia="tr-TR"/>
        </w:rPr>
      </w:pPr>
    </w:p>
    <w:sectPr w:rsidR="003A6C1D" w:rsidRPr="003A6C1D" w:rsidSect="005A57A1">
      <w:pgSz w:w="16838" w:h="11906" w:orient="landscape"/>
      <w:pgMar w:top="567" w:right="536" w:bottom="142" w:left="567"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parajita">
    <w:panose1 w:val="020B0604020202020204"/>
    <w:charset w:val="00"/>
    <w:family w:val="swiss"/>
    <w:pitch w:val="variable"/>
    <w:sig w:usb0="00008003" w:usb1="00000000" w:usb2="00000000" w:usb3="00000000" w:csb0="00000001" w:csb1="00000000"/>
  </w:font>
  <w:font w:name="Arabic Typesetting">
    <w:panose1 w:val="03020402040406030203"/>
    <w:charset w:val="A2"/>
    <w:family w:val="script"/>
    <w:pitch w:val="variable"/>
    <w:sig w:usb0="A000206F" w:usb1="C0000000" w:usb2="00000008" w:usb3="00000000" w:csb0="000000D3"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haroni">
    <w:panose1 w:val="02010803020104030203"/>
    <w:charset w:val="00"/>
    <w:family w:val="auto"/>
    <w:pitch w:val="variable"/>
    <w:sig w:usb0="00000803" w:usb1="00000000" w:usb2="00000000" w:usb3="00000000" w:csb0="00000021" w:csb1="00000000"/>
  </w:font>
  <w:font w:name="Trebuchet MS">
    <w:panose1 w:val="020B0603020202020204"/>
    <w:charset w:val="A2"/>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835"/>
    <w:rsid w:val="00082DCC"/>
    <w:rsid w:val="000A3643"/>
    <w:rsid w:val="000B5C50"/>
    <w:rsid w:val="001414D6"/>
    <w:rsid w:val="00181C6C"/>
    <w:rsid w:val="00251261"/>
    <w:rsid w:val="002D4594"/>
    <w:rsid w:val="00312261"/>
    <w:rsid w:val="003963CF"/>
    <w:rsid w:val="003A6C1D"/>
    <w:rsid w:val="003F7E4C"/>
    <w:rsid w:val="00405EC7"/>
    <w:rsid w:val="00472F5F"/>
    <w:rsid w:val="004F6894"/>
    <w:rsid w:val="005A57A1"/>
    <w:rsid w:val="00604425"/>
    <w:rsid w:val="00637D63"/>
    <w:rsid w:val="00664756"/>
    <w:rsid w:val="0068719F"/>
    <w:rsid w:val="006F32DB"/>
    <w:rsid w:val="006F5F6A"/>
    <w:rsid w:val="00780657"/>
    <w:rsid w:val="00796217"/>
    <w:rsid w:val="007A7F91"/>
    <w:rsid w:val="00884A65"/>
    <w:rsid w:val="008D7BD5"/>
    <w:rsid w:val="00A16835"/>
    <w:rsid w:val="00A73FC3"/>
    <w:rsid w:val="00AA635D"/>
    <w:rsid w:val="00B05166"/>
    <w:rsid w:val="00B10A4B"/>
    <w:rsid w:val="00BB0E5A"/>
    <w:rsid w:val="00C21C47"/>
    <w:rsid w:val="00D44BF9"/>
    <w:rsid w:val="00DD647E"/>
    <w:rsid w:val="00DE39C0"/>
    <w:rsid w:val="00E274B2"/>
    <w:rsid w:val="00EB6C52"/>
    <w:rsid w:val="00FB055E"/>
    <w:rsid w:val="00FC38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83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A16835"/>
  </w:style>
  <w:style w:type="paragraph" w:styleId="BalonMetni">
    <w:name w:val="Balloon Text"/>
    <w:basedOn w:val="Normal"/>
    <w:link w:val="BalonMetniChar"/>
    <w:uiPriority w:val="99"/>
    <w:semiHidden/>
    <w:unhideWhenUsed/>
    <w:rsid w:val="00472F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72F5F"/>
    <w:rPr>
      <w:rFonts w:ascii="Tahoma" w:hAnsi="Tahoma" w:cs="Tahoma"/>
      <w:sz w:val="16"/>
      <w:szCs w:val="16"/>
    </w:rPr>
  </w:style>
  <w:style w:type="paragraph" w:styleId="Altbilgi">
    <w:name w:val="footer"/>
    <w:basedOn w:val="Normal"/>
    <w:link w:val="AltbilgiChar"/>
    <w:unhideWhenUsed/>
    <w:rsid w:val="00EB6C52"/>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rsid w:val="00EB6C52"/>
    <w:rPr>
      <w:rFonts w:ascii="Times New Roman" w:eastAsia="Times New Roman" w:hAnsi="Times New Roman" w:cs="Times New Roman"/>
      <w:sz w:val="24"/>
      <w:szCs w:val="24"/>
      <w:lang w:eastAsia="tr-TR"/>
    </w:rPr>
  </w:style>
  <w:style w:type="character" w:styleId="Kpr">
    <w:name w:val="Hyperlink"/>
    <w:rsid w:val="00EB6C5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83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A16835"/>
  </w:style>
  <w:style w:type="paragraph" w:styleId="BalonMetni">
    <w:name w:val="Balloon Text"/>
    <w:basedOn w:val="Normal"/>
    <w:link w:val="BalonMetniChar"/>
    <w:uiPriority w:val="99"/>
    <w:semiHidden/>
    <w:unhideWhenUsed/>
    <w:rsid w:val="00472F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72F5F"/>
    <w:rPr>
      <w:rFonts w:ascii="Tahoma" w:hAnsi="Tahoma" w:cs="Tahoma"/>
      <w:sz w:val="16"/>
      <w:szCs w:val="16"/>
    </w:rPr>
  </w:style>
  <w:style w:type="paragraph" w:styleId="Altbilgi">
    <w:name w:val="footer"/>
    <w:basedOn w:val="Normal"/>
    <w:link w:val="AltbilgiChar"/>
    <w:unhideWhenUsed/>
    <w:rsid w:val="00EB6C52"/>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rsid w:val="00EB6C52"/>
    <w:rPr>
      <w:rFonts w:ascii="Times New Roman" w:eastAsia="Times New Roman" w:hAnsi="Times New Roman" w:cs="Times New Roman"/>
      <w:sz w:val="24"/>
      <w:szCs w:val="24"/>
      <w:lang w:eastAsia="tr-TR"/>
    </w:rPr>
  </w:style>
  <w:style w:type="character" w:styleId="Kpr">
    <w:name w:val="Hyperlink"/>
    <w:rsid w:val="00EB6C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389223">
      <w:bodyDiv w:val="1"/>
      <w:marLeft w:val="0"/>
      <w:marRight w:val="0"/>
      <w:marTop w:val="0"/>
      <w:marBottom w:val="0"/>
      <w:divBdr>
        <w:top w:val="none" w:sz="0" w:space="0" w:color="auto"/>
        <w:left w:val="none" w:sz="0" w:space="0" w:color="auto"/>
        <w:bottom w:val="none" w:sz="0" w:space="0" w:color="auto"/>
        <w:right w:val="none" w:sz="0" w:space="0" w:color="auto"/>
      </w:divBdr>
      <w:divsChild>
        <w:div w:id="1419716674">
          <w:marLeft w:val="0"/>
          <w:marRight w:val="0"/>
          <w:marTop w:val="0"/>
          <w:marBottom w:val="0"/>
          <w:divBdr>
            <w:top w:val="none" w:sz="0" w:space="0" w:color="auto"/>
            <w:left w:val="none" w:sz="0" w:space="0" w:color="auto"/>
            <w:bottom w:val="none" w:sz="0" w:space="0" w:color="auto"/>
            <w:right w:val="none" w:sz="0" w:space="0" w:color="auto"/>
          </w:divBdr>
        </w:div>
        <w:div w:id="193927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gif"/><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712</Words>
  <Characters>4065</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2</cp:revision>
  <cp:lastPrinted>2016-04-11T14:20:00Z</cp:lastPrinted>
  <dcterms:created xsi:type="dcterms:W3CDTF">2018-03-14T08:51:00Z</dcterms:created>
  <dcterms:modified xsi:type="dcterms:W3CDTF">2018-03-14T08:51:00Z</dcterms:modified>
</cp:coreProperties>
</file>